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61CB" w14:textId="77777777" w:rsidR="009A2E4F" w:rsidRDefault="00094B3B" w:rsidP="00CA5CCB">
      <w:pPr>
        <w:jc w:val="center"/>
        <w:rPr>
          <w:rFonts w:ascii="Arial" w:hAnsi="Arial" w:cs="Arial"/>
          <w:b/>
        </w:rPr>
      </w:pPr>
      <w:r>
        <w:rPr>
          <w:rFonts w:ascii="Arial Rounded MT Bold" w:hAnsi="Arial Rounded MT Bold"/>
          <w:noProof/>
          <w:lang w:eastAsia="en-US"/>
        </w:rPr>
        <w:drawing>
          <wp:inline distT="0" distB="0" distL="0" distR="0" wp14:anchorId="166C8E2F" wp14:editId="5D976BED">
            <wp:extent cx="5274310" cy="203853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38537"/>
                    </a:xfrm>
                    <a:prstGeom prst="rect">
                      <a:avLst/>
                    </a:prstGeom>
                    <a:noFill/>
                    <a:ln>
                      <a:noFill/>
                    </a:ln>
                  </pic:spPr>
                </pic:pic>
              </a:graphicData>
            </a:graphic>
          </wp:inline>
        </w:drawing>
      </w:r>
    </w:p>
    <w:p w14:paraId="54C2453D" w14:textId="3882C6B8" w:rsidR="005678BC" w:rsidRPr="0062500E" w:rsidRDefault="00271354" w:rsidP="00CA5CCB">
      <w:pPr>
        <w:jc w:val="center"/>
        <w:rPr>
          <w:rFonts w:ascii="Arial" w:hAnsi="Arial" w:cs="Arial"/>
          <w:b/>
        </w:rPr>
      </w:pPr>
      <w:r>
        <w:rPr>
          <w:rFonts w:ascii="Arial" w:hAnsi="Arial" w:cs="Arial"/>
          <w:b/>
        </w:rPr>
        <w:t xml:space="preserve">Minutes of the </w:t>
      </w:r>
      <w:r w:rsidR="009A5AC8">
        <w:rPr>
          <w:rFonts w:ascii="Arial" w:hAnsi="Arial" w:cs="Arial"/>
          <w:b/>
        </w:rPr>
        <w:t>Annual General Meeting</w:t>
      </w:r>
    </w:p>
    <w:p w14:paraId="3BE720FC" w14:textId="56D7BA84" w:rsidR="00CA5CCB" w:rsidRPr="00F010CE" w:rsidRDefault="59ABDA26" w:rsidP="59ABDA26">
      <w:pPr>
        <w:jc w:val="center"/>
        <w:rPr>
          <w:rFonts w:ascii="Arial" w:hAnsi="Arial" w:cs="Arial"/>
          <w:b/>
          <w:bCs/>
        </w:rPr>
      </w:pPr>
      <w:r w:rsidRPr="59ABDA26">
        <w:rPr>
          <w:rFonts w:ascii="Arial" w:hAnsi="Arial" w:cs="Arial"/>
          <w:b/>
          <w:bCs/>
        </w:rPr>
        <w:t xml:space="preserve"> </w:t>
      </w:r>
      <w:r w:rsidR="00271354">
        <w:rPr>
          <w:rFonts w:ascii="Arial" w:hAnsi="Arial" w:cs="Arial"/>
          <w:b/>
          <w:bCs/>
        </w:rPr>
        <w:t xml:space="preserve">Held on </w:t>
      </w:r>
      <w:r w:rsidR="009A18A1">
        <w:rPr>
          <w:rFonts w:ascii="Arial" w:hAnsi="Arial" w:cs="Arial"/>
          <w:b/>
          <w:bCs/>
        </w:rPr>
        <w:t>Tuesday 6</w:t>
      </w:r>
      <w:r w:rsidR="009A18A1" w:rsidRPr="009A18A1">
        <w:rPr>
          <w:rFonts w:ascii="Arial" w:hAnsi="Arial" w:cs="Arial"/>
          <w:b/>
          <w:bCs/>
          <w:vertAlign w:val="superscript"/>
        </w:rPr>
        <w:t>th</w:t>
      </w:r>
      <w:r w:rsidR="009A18A1">
        <w:rPr>
          <w:rFonts w:ascii="Arial" w:hAnsi="Arial" w:cs="Arial"/>
          <w:b/>
          <w:bCs/>
        </w:rPr>
        <w:t xml:space="preserve"> June 2023</w:t>
      </w:r>
      <w:r w:rsidR="00594AEC">
        <w:rPr>
          <w:rFonts w:ascii="Arial" w:hAnsi="Arial" w:cs="Arial"/>
          <w:b/>
          <w:bCs/>
        </w:rPr>
        <w:t xml:space="preserve"> at 6pm</w:t>
      </w:r>
      <w:r w:rsidR="002F7A0D">
        <w:br/>
      </w:r>
      <w:r w:rsidRPr="59ABDA26">
        <w:rPr>
          <w:rFonts w:ascii="Arial" w:hAnsi="Arial" w:cs="Arial"/>
          <w:b/>
          <w:bCs/>
        </w:rPr>
        <w:t xml:space="preserve">Via Zoom, Hosted at </w:t>
      </w:r>
      <w:r w:rsidR="00594AEC">
        <w:rPr>
          <w:rFonts w:ascii="Arial" w:hAnsi="Arial" w:cs="Arial"/>
          <w:b/>
          <w:bCs/>
        </w:rPr>
        <w:t xml:space="preserve">Parkhill House, </w:t>
      </w:r>
      <w:proofErr w:type="spellStart"/>
      <w:r w:rsidR="00594AEC">
        <w:rPr>
          <w:rFonts w:ascii="Arial" w:hAnsi="Arial" w:cs="Arial"/>
          <w:b/>
          <w:bCs/>
        </w:rPr>
        <w:t>Arbroath</w:t>
      </w:r>
      <w:proofErr w:type="spellEnd"/>
      <w:r w:rsidR="00594AEC">
        <w:rPr>
          <w:rFonts w:ascii="Arial" w:hAnsi="Arial" w:cs="Arial"/>
          <w:b/>
          <w:bCs/>
        </w:rPr>
        <w:t>, Angus</w:t>
      </w:r>
    </w:p>
    <w:p w14:paraId="45741386" w14:textId="77777777" w:rsidR="000601EF" w:rsidRDefault="000601EF" w:rsidP="000601EF">
      <w:pPr>
        <w:pStyle w:val="Header"/>
        <w:tabs>
          <w:tab w:val="clear" w:pos="4320"/>
          <w:tab w:val="clear" w:pos="8640"/>
        </w:tabs>
        <w:rPr>
          <w:rFonts w:ascii="Arial" w:eastAsia="Arial" w:hAnsi="Arial" w:cs="Arial"/>
          <w:sz w:val="20"/>
          <w:szCs w:val="20"/>
        </w:rPr>
      </w:pPr>
    </w:p>
    <w:p w14:paraId="111DC5A3" w14:textId="77777777" w:rsidR="000601EF" w:rsidRDefault="000601EF" w:rsidP="000601EF">
      <w:pPr>
        <w:sectPr w:rsidR="000601EF">
          <w:footerReference w:type="default" r:id="rId8"/>
          <w:pgSz w:w="11900" w:h="16840"/>
          <w:pgMar w:top="814" w:right="851" w:bottom="720" w:left="851" w:header="720" w:footer="720" w:gutter="0"/>
          <w:cols w:space="720"/>
        </w:sectPr>
      </w:pPr>
    </w:p>
    <w:p w14:paraId="3E33BC68" w14:textId="77777777" w:rsidR="000601EF" w:rsidRDefault="000601EF" w:rsidP="000601EF">
      <w:pPr>
        <w:rPr>
          <w:rFonts w:ascii="Arial" w:eastAsia="Arial" w:hAnsi="Arial" w:cs="Arial"/>
        </w:rPr>
      </w:pPr>
      <w:r>
        <w:rPr>
          <w:rFonts w:ascii="Arial" w:hAnsi="Arial"/>
          <w:b/>
          <w:bCs/>
        </w:rPr>
        <w:t>Present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14:paraId="6B26CB22" w14:textId="3C5E58E9" w:rsidR="00271354" w:rsidRPr="009A18A1" w:rsidRDefault="00271354" w:rsidP="009A18A1">
      <w:pPr>
        <w:pStyle w:val="NoSpacing"/>
        <w:rPr>
          <w:rFonts w:asciiTheme="majorHAnsi" w:hAnsiTheme="majorHAnsi" w:cstheme="majorHAnsi"/>
        </w:rPr>
      </w:pPr>
      <w:r w:rsidRPr="009A18A1">
        <w:rPr>
          <w:rFonts w:asciiTheme="majorHAnsi" w:hAnsiTheme="majorHAnsi" w:cstheme="majorHAnsi"/>
        </w:rPr>
        <w:t>Martin Beard (Chair)</w:t>
      </w:r>
    </w:p>
    <w:p w14:paraId="61CFB27A" w14:textId="6ECF36BC" w:rsidR="000601EF" w:rsidRPr="009A18A1" w:rsidRDefault="009A18A1" w:rsidP="009A18A1">
      <w:pPr>
        <w:pStyle w:val="NoSpacing"/>
        <w:rPr>
          <w:rFonts w:asciiTheme="majorHAnsi" w:hAnsiTheme="majorHAnsi" w:cstheme="majorHAnsi"/>
        </w:rPr>
      </w:pPr>
      <w:r w:rsidRPr="009A18A1">
        <w:rPr>
          <w:rFonts w:asciiTheme="majorHAnsi" w:hAnsiTheme="majorHAnsi" w:cstheme="majorHAnsi"/>
        </w:rPr>
        <w:t>Dan</w:t>
      </w:r>
      <w:r w:rsidR="000601EF" w:rsidRPr="009A18A1">
        <w:rPr>
          <w:rFonts w:asciiTheme="majorHAnsi" w:hAnsiTheme="majorHAnsi" w:cstheme="majorHAnsi"/>
        </w:rPr>
        <w:t xml:space="preserve"> Champion</w:t>
      </w:r>
    </w:p>
    <w:p w14:paraId="11B32BC3" w14:textId="77777777" w:rsidR="00271354" w:rsidRPr="009A18A1" w:rsidRDefault="00271354" w:rsidP="009A18A1">
      <w:pPr>
        <w:pStyle w:val="NoSpacing"/>
        <w:rPr>
          <w:rFonts w:asciiTheme="majorHAnsi" w:eastAsia="Arial" w:hAnsiTheme="majorHAnsi" w:cstheme="majorHAnsi"/>
        </w:rPr>
      </w:pPr>
      <w:r w:rsidRPr="009A18A1">
        <w:rPr>
          <w:rFonts w:asciiTheme="majorHAnsi" w:eastAsia="Arial" w:hAnsiTheme="majorHAnsi" w:cstheme="majorHAnsi"/>
        </w:rPr>
        <w:t>Anne Massie</w:t>
      </w:r>
    </w:p>
    <w:p w14:paraId="1225B15D" w14:textId="77777777" w:rsidR="000601EF" w:rsidRDefault="000601EF" w:rsidP="009A18A1">
      <w:pPr>
        <w:pStyle w:val="NoSpacing"/>
        <w:rPr>
          <w:rFonts w:asciiTheme="majorHAnsi" w:eastAsia="Arial" w:hAnsiTheme="majorHAnsi" w:cstheme="majorHAnsi"/>
        </w:rPr>
      </w:pPr>
      <w:r w:rsidRPr="009A18A1">
        <w:rPr>
          <w:rFonts w:asciiTheme="majorHAnsi" w:eastAsia="Arial" w:hAnsiTheme="majorHAnsi" w:cstheme="majorHAnsi"/>
        </w:rPr>
        <w:t xml:space="preserve">Dee </w:t>
      </w:r>
      <w:proofErr w:type="spellStart"/>
      <w:r w:rsidRPr="009A18A1">
        <w:rPr>
          <w:rFonts w:asciiTheme="majorHAnsi" w:eastAsia="Arial" w:hAnsiTheme="majorHAnsi" w:cstheme="majorHAnsi"/>
        </w:rPr>
        <w:t>Tippett</w:t>
      </w:r>
      <w:proofErr w:type="spellEnd"/>
    </w:p>
    <w:p w14:paraId="72857FF8" w14:textId="1DCA8E12" w:rsidR="009A18A1" w:rsidRDefault="009A18A1" w:rsidP="009A18A1">
      <w:pPr>
        <w:pStyle w:val="NoSpacing"/>
        <w:rPr>
          <w:rFonts w:asciiTheme="majorHAnsi" w:eastAsia="Arial" w:hAnsiTheme="majorHAnsi" w:cstheme="majorHAnsi"/>
        </w:rPr>
      </w:pPr>
      <w:r>
        <w:rPr>
          <w:rFonts w:asciiTheme="majorHAnsi" w:eastAsia="Arial" w:hAnsiTheme="majorHAnsi" w:cstheme="majorHAnsi"/>
        </w:rPr>
        <w:t>Vera Steele</w:t>
      </w:r>
    </w:p>
    <w:p w14:paraId="1C4C78BC" w14:textId="26760065" w:rsidR="009A18A1" w:rsidRDefault="009A18A1" w:rsidP="009A18A1">
      <w:pPr>
        <w:pStyle w:val="NoSpacing"/>
        <w:rPr>
          <w:rFonts w:asciiTheme="majorHAnsi" w:eastAsia="Arial" w:hAnsiTheme="majorHAnsi" w:cstheme="majorHAnsi"/>
        </w:rPr>
      </w:pPr>
      <w:r>
        <w:rPr>
          <w:rFonts w:asciiTheme="majorHAnsi" w:eastAsia="Arial" w:hAnsiTheme="majorHAnsi" w:cstheme="majorHAnsi"/>
        </w:rPr>
        <w:t>Alan Jamieson</w:t>
      </w:r>
    </w:p>
    <w:p w14:paraId="42ACDBBD" w14:textId="00B71DE6" w:rsidR="009A18A1" w:rsidRPr="009A18A1" w:rsidRDefault="009A18A1" w:rsidP="009A18A1">
      <w:pPr>
        <w:pStyle w:val="NoSpacing"/>
        <w:rPr>
          <w:rFonts w:asciiTheme="majorHAnsi" w:eastAsia="Arial" w:hAnsiTheme="majorHAnsi" w:cstheme="majorHAnsi"/>
        </w:rPr>
      </w:pPr>
      <w:r>
        <w:rPr>
          <w:rFonts w:asciiTheme="majorHAnsi" w:eastAsia="Arial" w:hAnsiTheme="majorHAnsi" w:cstheme="majorHAnsi"/>
        </w:rPr>
        <w:t>John Bennett</w:t>
      </w:r>
    </w:p>
    <w:p w14:paraId="02891134" w14:textId="77777777" w:rsidR="000601EF" w:rsidRDefault="000601EF" w:rsidP="000601EF">
      <w:pPr>
        <w:rPr>
          <w:rFonts w:ascii="Arial" w:eastAsia="Arial" w:hAnsi="Arial" w:cs="Arial"/>
        </w:rPr>
      </w:pPr>
    </w:p>
    <w:p w14:paraId="5F65AAFD" w14:textId="77777777" w:rsidR="000601EF" w:rsidRPr="00CC4290" w:rsidRDefault="000601EF" w:rsidP="000601EF">
      <w:pPr>
        <w:rPr>
          <w:rFonts w:ascii="Arial" w:eastAsia="Arial" w:hAnsi="Arial" w:cs="Arial"/>
          <w:b/>
        </w:rPr>
      </w:pPr>
      <w:r w:rsidRPr="00CC4290">
        <w:rPr>
          <w:rFonts w:ascii="Arial" w:eastAsia="Arial" w:hAnsi="Arial" w:cs="Arial"/>
          <w:b/>
        </w:rPr>
        <w:t>Apologies</w:t>
      </w:r>
    </w:p>
    <w:p w14:paraId="0E960F03" w14:textId="77777777" w:rsidR="009A18A1" w:rsidRDefault="009A18A1" w:rsidP="009A18A1">
      <w:pPr>
        <w:pStyle w:val="NoSpacing"/>
        <w:rPr>
          <w:rFonts w:asciiTheme="majorHAnsi" w:hAnsiTheme="majorHAnsi" w:cstheme="majorHAnsi"/>
        </w:rPr>
      </w:pPr>
      <w:r>
        <w:rPr>
          <w:rFonts w:asciiTheme="majorHAnsi" w:hAnsiTheme="majorHAnsi" w:cstheme="majorHAnsi"/>
        </w:rPr>
        <w:t>Caroline Scott</w:t>
      </w:r>
    </w:p>
    <w:p w14:paraId="30DFEBD9" w14:textId="77777777" w:rsidR="009A18A1" w:rsidRDefault="009A18A1" w:rsidP="009A18A1">
      <w:pPr>
        <w:pStyle w:val="NoSpacing"/>
        <w:rPr>
          <w:rFonts w:asciiTheme="majorHAnsi" w:hAnsiTheme="majorHAnsi" w:cstheme="majorHAnsi"/>
        </w:rPr>
      </w:pPr>
      <w:r>
        <w:rPr>
          <w:rFonts w:asciiTheme="majorHAnsi" w:hAnsiTheme="majorHAnsi" w:cstheme="majorHAnsi"/>
        </w:rPr>
        <w:t>Suzanne Meikle</w:t>
      </w:r>
    </w:p>
    <w:p w14:paraId="4B73D7DC" w14:textId="77777777" w:rsidR="009A18A1" w:rsidRDefault="009A18A1" w:rsidP="009A18A1">
      <w:pPr>
        <w:pStyle w:val="NoSpacing"/>
        <w:rPr>
          <w:rFonts w:asciiTheme="majorHAnsi" w:hAnsiTheme="majorHAnsi" w:cstheme="majorHAnsi"/>
        </w:rPr>
      </w:pPr>
      <w:r>
        <w:rPr>
          <w:rFonts w:asciiTheme="majorHAnsi" w:hAnsiTheme="majorHAnsi" w:cstheme="majorHAnsi"/>
        </w:rPr>
        <w:t>Gail Beattie</w:t>
      </w:r>
    </w:p>
    <w:p w14:paraId="546D5659" w14:textId="77777777" w:rsidR="009A18A1" w:rsidRDefault="009A18A1" w:rsidP="009A18A1">
      <w:pPr>
        <w:pStyle w:val="NoSpacing"/>
        <w:rPr>
          <w:rFonts w:asciiTheme="majorHAnsi" w:hAnsiTheme="majorHAnsi" w:cstheme="majorHAnsi"/>
        </w:rPr>
      </w:pPr>
      <w:r>
        <w:rPr>
          <w:rFonts w:asciiTheme="majorHAnsi" w:hAnsiTheme="majorHAnsi" w:cstheme="majorHAnsi"/>
        </w:rPr>
        <w:t>Mary Bruce</w:t>
      </w:r>
    </w:p>
    <w:p w14:paraId="374B1470" w14:textId="77777777" w:rsidR="009A18A1" w:rsidRDefault="009A18A1" w:rsidP="009A18A1">
      <w:pPr>
        <w:pStyle w:val="NoSpacing"/>
        <w:rPr>
          <w:rFonts w:asciiTheme="majorHAnsi" w:hAnsiTheme="majorHAnsi" w:cstheme="majorHAnsi"/>
        </w:rPr>
      </w:pPr>
      <w:r>
        <w:rPr>
          <w:rFonts w:asciiTheme="majorHAnsi" w:hAnsiTheme="majorHAnsi" w:cstheme="majorHAnsi"/>
        </w:rPr>
        <w:t>Dorothy Ritchie</w:t>
      </w:r>
    </w:p>
    <w:p w14:paraId="591C9EE7" w14:textId="00D9F108" w:rsidR="009A18A1" w:rsidRDefault="009A18A1" w:rsidP="009A18A1">
      <w:pPr>
        <w:pStyle w:val="NoSpacing"/>
        <w:rPr>
          <w:rFonts w:asciiTheme="majorHAnsi" w:hAnsiTheme="majorHAnsi" w:cstheme="majorHAnsi"/>
        </w:rPr>
      </w:pPr>
      <w:r>
        <w:rPr>
          <w:rFonts w:asciiTheme="majorHAnsi" w:hAnsiTheme="majorHAnsi" w:cstheme="majorHAnsi"/>
        </w:rPr>
        <w:t>Douglas Coulter</w:t>
      </w:r>
    </w:p>
    <w:p w14:paraId="5A5DA778" w14:textId="61721F43" w:rsidR="000601EF" w:rsidRPr="009A18A1" w:rsidRDefault="009A18A1" w:rsidP="009A18A1">
      <w:pPr>
        <w:pStyle w:val="NoSpacing"/>
        <w:rPr>
          <w:rFonts w:asciiTheme="majorHAnsi" w:hAnsiTheme="majorHAnsi" w:cstheme="majorHAnsi"/>
        </w:rPr>
      </w:pPr>
      <w:r>
        <w:rPr>
          <w:rFonts w:asciiTheme="majorHAnsi" w:hAnsiTheme="majorHAnsi" w:cstheme="majorHAnsi"/>
        </w:rPr>
        <w:t>Agnes Aitken</w:t>
      </w:r>
    </w:p>
    <w:p w14:paraId="2171DBEF" w14:textId="6C6F10EE" w:rsidR="00271354" w:rsidRPr="009A18A1" w:rsidRDefault="009A18A1" w:rsidP="009A18A1">
      <w:pPr>
        <w:pStyle w:val="NoSpacing"/>
        <w:rPr>
          <w:rFonts w:asciiTheme="majorHAnsi" w:hAnsiTheme="majorHAnsi" w:cstheme="majorHAnsi"/>
        </w:rPr>
      </w:pPr>
      <w:r>
        <w:rPr>
          <w:rFonts w:asciiTheme="majorHAnsi" w:hAnsiTheme="majorHAnsi" w:cstheme="majorHAnsi"/>
        </w:rPr>
        <w:t>Rosemary</w:t>
      </w:r>
      <w:r w:rsidR="00271354" w:rsidRPr="009A18A1">
        <w:rPr>
          <w:rFonts w:asciiTheme="majorHAnsi" w:hAnsiTheme="majorHAnsi" w:cstheme="majorHAnsi"/>
        </w:rPr>
        <w:t xml:space="preserve"> Champion</w:t>
      </w:r>
    </w:p>
    <w:p w14:paraId="5962BD35" w14:textId="77777777" w:rsidR="00271354" w:rsidRPr="009A18A1" w:rsidRDefault="00271354" w:rsidP="009A18A1">
      <w:pPr>
        <w:pStyle w:val="NoSpacing"/>
        <w:rPr>
          <w:rFonts w:asciiTheme="majorHAnsi" w:hAnsiTheme="majorHAnsi" w:cstheme="majorHAnsi"/>
        </w:rPr>
      </w:pPr>
      <w:r w:rsidRPr="009A18A1">
        <w:rPr>
          <w:rFonts w:asciiTheme="majorHAnsi" w:hAnsiTheme="majorHAnsi" w:cstheme="majorHAnsi"/>
        </w:rPr>
        <w:t xml:space="preserve">Arnot </w:t>
      </w:r>
      <w:proofErr w:type="spellStart"/>
      <w:r w:rsidRPr="009A18A1">
        <w:rPr>
          <w:rFonts w:asciiTheme="majorHAnsi" w:hAnsiTheme="majorHAnsi" w:cstheme="majorHAnsi"/>
        </w:rPr>
        <w:t>Tippett</w:t>
      </w:r>
      <w:proofErr w:type="spellEnd"/>
    </w:p>
    <w:p w14:paraId="3A79EBB8" w14:textId="73E87503" w:rsidR="000601EF" w:rsidRDefault="009A18A1" w:rsidP="009A18A1">
      <w:pPr>
        <w:pStyle w:val="NoSpacing"/>
        <w:rPr>
          <w:rFonts w:asciiTheme="majorHAnsi" w:hAnsiTheme="majorHAnsi" w:cstheme="majorHAnsi"/>
        </w:rPr>
      </w:pPr>
      <w:r>
        <w:rPr>
          <w:rFonts w:asciiTheme="majorHAnsi" w:hAnsiTheme="majorHAnsi" w:cstheme="majorHAnsi"/>
        </w:rPr>
        <w:t>Sally Ann Jackson</w:t>
      </w:r>
    </w:p>
    <w:p w14:paraId="58340711" w14:textId="6EAC2197" w:rsidR="009A18A1" w:rsidRDefault="009A18A1" w:rsidP="009A18A1">
      <w:pPr>
        <w:pStyle w:val="NoSpacing"/>
        <w:rPr>
          <w:rFonts w:asciiTheme="majorHAnsi" w:hAnsiTheme="majorHAnsi" w:cstheme="majorHAnsi"/>
        </w:rPr>
      </w:pPr>
      <w:r>
        <w:rPr>
          <w:rFonts w:asciiTheme="majorHAnsi" w:hAnsiTheme="majorHAnsi" w:cstheme="majorHAnsi"/>
        </w:rPr>
        <w:t>Anne Aitchison</w:t>
      </w:r>
    </w:p>
    <w:p w14:paraId="587DC1CD" w14:textId="50433D13" w:rsidR="009A18A1" w:rsidRDefault="009A18A1" w:rsidP="009A18A1">
      <w:pPr>
        <w:pStyle w:val="NoSpacing"/>
        <w:rPr>
          <w:rFonts w:asciiTheme="majorHAnsi" w:hAnsiTheme="majorHAnsi" w:cstheme="majorHAnsi"/>
        </w:rPr>
      </w:pPr>
      <w:r>
        <w:rPr>
          <w:rFonts w:asciiTheme="majorHAnsi" w:hAnsiTheme="majorHAnsi" w:cstheme="majorHAnsi"/>
        </w:rPr>
        <w:t>Carol Anderson</w:t>
      </w:r>
    </w:p>
    <w:p w14:paraId="7247A0BC" w14:textId="41DDD006" w:rsidR="009A18A1" w:rsidRDefault="009A18A1" w:rsidP="009A18A1">
      <w:pPr>
        <w:pStyle w:val="NoSpacing"/>
        <w:rPr>
          <w:rFonts w:asciiTheme="majorHAnsi" w:hAnsiTheme="majorHAnsi" w:cstheme="majorHAnsi"/>
        </w:rPr>
      </w:pPr>
      <w:r>
        <w:rPr>
          <w:rFonts w:asciiTheme="majorHAnsi" w:hAnsiTheme="majorHAnsi" w:cstheme="majorHAnsi"/>
        </w:rPr>
        <w:t>Heather Munro</w:t>
      </w:r>
    </w:p>
    <w:p w14:paraId="208A20EB" w14:textId="13CAB502" w:rsidR="009A18A1" w:rsidRPr="009A18A1" w:rsidRDefault="009A18A1" w:rsidP="009A18A1">
      <w:pPr>
        <w:pStyle w:val="NoSpacing"/>
        <w:rPr>
          <w:rFonts w:asciiTheme="majorHAnsi" w:hAnsiTheme="majorHAnsi" w:cstheme="majorHAnsi"/>
        </w:rPr>
      </w:pPr>
      <w:proofErr w:type="spellStart"/>
      <w:r>
        <w:rPr>
          <w:rFonts w:asciiTheme="majorHAnsi" w:hAnsiTheme="majorHAnsi" w:cstheme="majorHAnsi"/>
        </w:rPr>
        <w:t>Moyra</w:t>
      </w:r>
      <w:proofErr w:type="spellEnd"/>
      <w:r>
        <w:rPr>
          <w:rFonts w:asciiTheme="majorHAnsi" w:hAnsiTheme="majorHAnsi" w:cstheme="majorHAnsi"/>
        </w:rPr>
        <w:t xml:space="preserve"> Simpson</w:t>
      </w:r>
    </w:p>
    <w:p w14:paraId="7254D007" w14:textId="77777777" w:rsidR="000601EF" w:rsidRDefault="000601EF" w:rsidP="000601EF">
      <w:pPr>
        <w:sectPr w:rsidR="000601EF">
          <w:type w:val="continuous"/>
          <w:pgSz w:w="11900" w:h="16840"/>
          <w:pgMar w:top="814" w:right="851" w:bottom="720" w:left="851" w:header="720" w:footer="720" w:gutter="0"/>
          <w:cols w:num="2" w:space="720"/>
        </w:sectPr>
      </w:pPr>
      <w:r>
        <w:rPr>
          <w:rFonts w:ascii="Arial" w:eastAsia="Arial" w:hAnsi="Arial" w:cs="Arial"/>
        </w:rPr>
        <w:tab/>
      </w:r>
    </w:p>
    <w:tbl>
      <w:tblPr>
        <w:tblW w:w="10068" w:type="dxa"/>
        <w:tblInd w:w="-8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7927"/>
        <w:gridCol w:w="1313"/>
      </w:tblGrid>
      <w:tr w:rsidR="000601EF" w14:paraId="4B52CCF8" w14:textId="77777777" w:rsidTr="000601EF">
        <w:trPr>
          <w:trHeight w:val="243"/>
        </w:trPr>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BD82BF" w14:textId="77777777" w:rsidR="000601EF" w:rsidRDefault="000601EF" w:rsidP="00F148D6"/>
        </w:tc>
        <w:tc>
          <w:tcPr>
            <w:tcW w:w="7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34DA9F0" w14:textId="77777777" w:rsidR="000601EF" w:rsidRDefault="000601EF" w:rsidP="00F148D6">
            <w:pPr>
              <w:pStyle w:val="Heading2"/>
              <w:spacing w:before="120"/>
            </w:pPr>
            <w:r>
              <w:rPr>
                <w:rFonts w:ascii="Arial" w:hAnsi="Arial"/>
                <w:sz w:val="22"/>
                <w:szCs w:val="22"/>
              </w:rPr>
              <w:t>Agenda Point</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7D19C8" w14:textId="77777777" w:rsidR="000601EF" w:rsidRDefault="000601EF" w:rsidP="00F148D6">
            <w:pPr>
              <w:pStyle w:val="Heading2"/>
              <w:spacing w:before="120"/>
            </w:pPr>
            <w:r>
              <w:rPr>
                <w:rFonts w:ascii="Arial" w:hAnsi="Arial"/>
                <w:sz w:val="22"/>
                <w:szCs w:val="22"/>
              </w:rPr>
              <w:t>Action</w:t>
            </w:r>
          </w:p>
        </w:tc>
      </w:tr>
      <w:tr w:rsidR="000601EF" w:rsidRPr="0087224E" w14:paraId="7E150707" w14:textId="77777777" w:rsidTr="000601EF">
        <w:trPr>
          <w:trHeight w:val="13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E3297" w14:textId="77777777" w:rsidR="000601EF" w:rsidRPr="0087224E" w:rsidRDefault="000601EF" w:rsidP="00F148D6">
            <w:pPr>
              <w:spacing w:before="120"/>
              <w:rPr>
                <w:rFonts w:ascii="Arial" w:hAnsi="Arial"/>
              </w:rPr>
            </w:pPr>
            <w:r w:rsidRPr="0087224E">
              <w:rPr>
                <w:rFonts w:ascii="Arial" w:hAnsi="Arial"/>
                <w:b/>
                <w:bCs/>
              </w:rPr>
              <w:t>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7A54B" w14:textId="77777777" w:rsidR="000601EF" w:rsidRPr="0087224E" w:rsidRDefault="000601EF" w:rsidP="00F148D6">
            <w:pPr>
              <w:pStyle w:val="Heading6"/>
            </w:pPr>
            <w:r w:rsidRPr="0087224E">
              <w:t>Welcome and Apologies</w:t>
            </w:r>
          </w:p>
          <w:p w14:paraId="45CD114D" w14:textId="77777777" w:rsidR="000601EF" w:rsidRPr="0087224E" w:rsidRDefault="000601EF" w:rsidP="00F148D6">
            <w:pPr>
              <w:rPr>
                <w:rFonts w:ascii="Arial" w:eastAsia="Arial" w:hAnsi="Arial" w:cs="Arial"/>
                <w:b/>
                <w:bCs/>
              </w:rPr>
            </w:pPr>
          </w:p>
          <w:p w14:paraId="671D95C1" w14:textId="3C903CEC" w:rsidR="000601EF" w:rsidRDefault="00271354" w:rsidP="00F148D6">
            <w:pPr>
              <w:jc w:val="both"/>
              <w:rPr>
                <w:rFonts w:ascii="Arial" w:hAnsi="Arial"/>
              </w:rPr>
            </w:pPr>
            <w:r>
              <w:rPr>
                <w:rFonts w:ascii="Arial" w:hAnsi="Arial"/>
              </w:rPr>
              <w:t>Martin Beard</w:t>
            </w:r>
            <w:r w:rsidR="000601EF">
              <w:rPr>
                <w:rFonts w:ascii="Arial" w:hAnsi="Arial"/>
              </w:rPr>
              <w:t xml:space="preserve"> </w:t>
            </w:r>
            <w:r w:rsidR="000601EF" w:rsidRPr="0087224E">
              <w:rPr>
                <w:rFonts w:ascii="Arial" w:hAnsi="Arial"/>
              </w:rPr>
              <w:t>opened the meeting</w:t>
            </w:r>
            <w:r w:rsidR="000601EF">
              <w:rPr>
                <w:rFonts w:ascii="Arial" w:hAnsi="Arial"/>
              </w:rPr>
              <w:t xml:space="preserve">, welcomed all those in attendance </w:t>
            </w:r>
            <w:r w:rsidR="000601EF" w:rsidRPr="0087224E">
              <w:rPr>
                <w:rFonts w:ascii="Arial" w:hAnsi="Arial"/>
              </w:rPr>
              <w:t>and noted the apologies as above</w:t>
            </w:r>
            <w:r>
              <w:rPr>
                <w:rFonts w:ascii="Arial" w:hAnsi="Arial"/>
              </w:rPr>
              <w:t xml:space="preserve"> also detailing where proxies had been received, confirming that the meeting was considered quorate</w:t>
            </w:r>
            <w:r w:rsidR="000601EF">
              <w:rPr>
                <w:rFonts w:ascii="Arial" w:hAnsi="Arial"/>
              </w:rPr>
              <w:t>.</w:t>
            </w:r>
          </w:p>
          <w:p w14:paraId="750704B2" w14:textId="77777777" w:rsidR="000601EF" w:rsidRPr="0087224E" w:rsidRDefault="000601EF" w:rsidP="00F148D6">
            <w:pPr>
              <w:jc w:val="both"/>
              <w:rPr>
                <w:rFonts w:ascii="Arial" w:hAnsi="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1CF9" w14:textId="77777777" w:rsidR="000601EF" w:rsidRPr="0087224E" w:rsidRDefault="000601EF" w:rsidP="00F148D6">
            <w:pPr>
              <w:pStyle w:val="Heading5"/>
              <w:spacing w:before="0"/>
            </w:pPr>
          </w:p>
          <w:p w14:paraId="68003D1E" w14:textId="77777777" w:rsidR="000601EF" w:rsidRPr="0087224E" w:rsidRDefault="000601EF" w:rsidP="00F148D6">
            <w:pPr>
              <w:rPr>
                <w:rFonts w:ascii="Arial" w:eastAsia="Arial" w:hAnsi="Arial" w:cs="Arial"/>
                <w:b/>
                <w:bCs/>
              </w:rPr>
            </w:pPr>
          </w:p>
          <w:p w14:paraId="6C359EBB" w14:textId="77777777" w:rsidR="000601EF" w:rsidRPr="0087224E" w:rsidRDefault="000601EF" w:rsidP="00F148D6">
            <w:pPr>
              <w:rPr>
                <w:rFonts w:ascii="Arial" w:eastAsia="Arial" w:hAnsi="Arial" w:cs="Arial"/>
                <w:b/>
                <w:bCs/>
              </w:rPr>
            </w:pPr>
          </w:p>
          <w:p w14:paraId="60176F48" w14:textId="77777777" w:rsidR="000601EF" w:rsidRPr="0087224E" w:rsidRDefault="000601EF" w:rsidP="00F148D6">
            <w:pPr>
              <w:rPr>
                <w:rFonts w:ascii="Arial" w:hAnsi="Arial"/>
              </w:rPr>
            </w:pPr>
          </w:p>
        </w:tc>
      </w:tr>
      <w:tr w:rsidR="000601EF" w:rsidRPr="00295ABD" w14:paraId="6F73D378" w14:textId="77777777" w:rsidTr="000601EF">
        <w:trPr>
          <w:trHeight w:val="167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8AA3" w14:textId="77777777" w:rsidR="000601EF" w:rsidRPr="00295ABD" w:rsidRDefault="000601EF" w:rsidP="00F148D6">
            <w:pPr>
              <w:spacing w:before="120"/>
              <w:rPr>
                <w:rFonts w:ascii="Arial" w:eastAsia="Arial" w:hAnsi="Arial" w:cs="Arial"/>
                <w:b/>
                <w:bCs/>
                <w:i/>
              </w:rPr>
            </w:pPr>
            <w:r w:rsidRPr="00295ABD">
              <w:rPr>
                <w:rFonts w:ascii="Arial" w:hAnsi="Arial"/>
                <w:b/>
                <w:bCs/>
                <w:i/>
              </w:rPr>
              <w:t>2.</w:t>
            </w:r>
          </w:p>
          <w:p w14:paraId="40C242B1" w14:textId="77777777" w:rsidR="000601EF" w:rsidRPr="00295ABD" w:rsidRDefault="000601EF" w:rsidP="00F148D6">
            <w:pPr>
              <w:spacing w:before="120"/>
              <w:rPr>
                <w:rFonts w:ascii="Arial" w:eastAsia="Arial" w:hAnsi="Arial" w:cs="Arial"/>
                <w:b/>
                <w:bCs/>
                <w:i/>
              </w:rPr>
            </w:pPr>
          </w:p>
          <w:p w14:paraId="778551F8"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6D9" w14:textId="77777777" w:rsidR="000601EF" w:rsidRPr="003E0B9C" w:rsidRDefault="000601EF" w:rsidP="00F148D6">
            <w:pPr>
              <w:pStyle w:val="Heading6"/>
            </w:pPr>
            <w:r w:rsidRPr="003E0B9C">
              <w:t>Approval of Previous Minute</w:t>
            </w:r>
          </w:p>
          <w:p w14:paraId="21F5D122" w14:textId="77777777" w:rsidR="000601EF" w:rsidRPr="00295ABD" w:rsidRDefault="000601EF" w:rsidP="00F148D6">
            <w:pPr>
              <w:rPr>
                <w:rFonts w:ascii="Arial" w:eastAsia="Arial" w:hAnsi="Arial" w:cs="Arial"/>
                <w:i/>
              </w:rPr>
            </w:pPr>
          </w:p>
          <w:p w14:paraId="6E64D812" w14:textId="7237F28A" w:rsidR="000601EF" w:rsidRPr="003E0B9C" w:rsidRDefault="000601EF" w:rsidP="00F148D6">
            <w:pPr>
              <w:jc w:val="both"/>
              <w:rPr>
                <w:rFonts w:ascii="Arial" w:hAnsi="Arial" w:cs="Arial"/>
              </w:rPr>
            </w:pPr>
            <w:r w:rsidRPr="003E0B9C">
              <w:rPr>
                <w:rFonts w:ascii="Arial" w:hAnsi="Arial" w:cs="Arial"/>
              </w:rPr>
              <w:t xml:space="preserve">The Minute of the </w:t>
            </w:r>
            <w:r>
              <w:rPr>
                <w:rFonts w:ascii="Arial" w:hAnsi="Arial" w:cs="Arial"/>
              </w:rPr>
              <w:t>2</w:t>
            </w:r>
            <w:r w:rsidR="00271354">
              <w:rPr>
                <w:rFonts w:ascii="Arial" w:hAnsi="Arial" w:cs="Arial"/>
              </w:rPr>
              <w:t>02</w:t>
            </w:r>
            <w:r w:rsidR="009A18A1">
              <w:rPr>
                <w:rFonts w:ascii="Arial" w:hAnsi="Arial" w:cs="Arial"/>
              </w:rPr>
              <w:t>2</w:t>
            </w:r>
            <w:r>
              <w:rPr>
                <w:rFonts w:ascii="Arial" w:hAnsi="Arial" w:cs="Arial"/>
              </w:rPr>
              <w:t xml:space="preserve"> AGM</w:t>
            </w:r>
            <w:r w:rsidRPr="003E0B9C">
              <w:rPr>
                <w:rFonts w:ascii="Arial" w:hAnsi="Arial" w:cs="Arial"/>
              </w:rPr>
              <w:t xml:space="preserve"> was reviewed. </w:t>
            </w:r>
            <w:r>
              <w:rPr>
                <w:rFonts w:ascii="Arial" w:hAnsi="Arial" w:cs="Arial"/>
              </w:rPr>
              <w:t xml:space="preserve">There were no amendments noted and the minute was proposed by </w:t>
            </w:r>
            <w:r w:rsidR="009A18A1">
              <w:rPr>
                <w:rFonts w:ascii="Arial" w:hAnsi="Arial" w:cs="Arial"/>
              </w:rPr>
              <w:t xml:space="preserve">Anne Massie </w:t>
            </w:r>
            <w:r>
              <w:rPr>
                <w:rFonts w:ascii="Arial" w:hAnsi="Arial" w:cs="Arial"/>
              </w:rPr>
              <w:t xml:space="preserve">and seconded by </w:t>
            </w:r>
            <w:r w:rsidR="009A18A1">
              <w:rPr>
                <w:rFonts w:ascii="Arial" w:hAnsi="Arial" w:cs="Arial"/>
              </w:rPr>
              <w:t xml:space="preserve">Dee </w:t>
            </w:r>
            <w:proofErr w:type="spellStart"/>
            <w:r w:rsidR="009A18A1">
              <w:rPr>
                <w:rFonts w:ascii="Arial" w:hAnsi="Arial" w:cs="Arial"/>
              </w:rPr>
              <w:t>Tippett</w:t>
            </w:r>
            <w:proofErr w:type="spellEnd"/>
            <w:r>
              <w:rPr>
                <w:rFonts w:ascii="Arial" w:hAnsi="Arial" w:cs="Arial"/>
              </w:rPr>
              <w:t xml:space="preserve"> and was approved as a true reflection of the meeting.</w:t>
            </w:r>
          </w:p>
          <w:p w14:paraId="2DC218C3" w14:textId="77777777" w:rsidR="000601EF" w:rsidRPr="00295ABD" w:rsidRDefault="000601EF" w:rsidP="00F148D6">
            <w:pPr>
              <w:jc w:val="both"/>
              <w:rPr>
                <w:rFonts w:ascii="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ABD0" w14:textId="77777777" w:rsidR="000601EF" w:rsidRPr="00295ABD" w:rsidRDefault="000601EF" w:rsidP="00F148D6">
            <w:pPr>
              <w:rPr>
                <w:rFonts w:ascii="Arial" w:hAnsi="Arial"/>
                <w:i/>
              </w:rPr>
            </w:pPr>
          </w:p>
          <w:p w14:paraId="5497FC2A" w14:textId="77777777" w:rsidR="000601EF" w:rsidRPr="00295ABD" w:rsidRDefault="000601EF" w:rsidP="00F148D6">
            <w:pPr>
              <w:rPr>
                <w:rFonts w:ascii="Arial" w:hAnsi="Arial"/>
                <w:i/>
              </w:rPr>
            </w:pPr>
          </w:p>
          <w:p w14:paraId="65B1BA89" w14:textId="77777777" w:rsidR="000601EF" w:rsidRPr="00295ABD" w:rsidRDefault="000601EF" w:rsidP="00F148D6">
            <w:pPr>
              <w:rPr>
                <w:rFonts w:ascii="Arial" w:hAnsi="Arial"/>
                <w:i/>
              </w:rPr>
            </w:pPr>
          </w:p>
          <w:p w14:paraId="6E4E0D75" w14:textId="77777777" w:rsidR="000601EF" w:rsidRPr="00295ABD" w:rsidRDefault="000601EF" w:rsidP="00F148D6">
            <w:pPr>
              <w:rPr>
                <w:rFonts w:ascii="Arial" w:hAnsi="Arial"/>
                <w:i/>
              </w:rPr>
            </w:pPr>
          </w:p>
          <w:p w14:paraId="43672CBA" w14:textId="77777777" w:rsidR="000601EF" w:rsidRPr="00295ABD" w:rsidRDefault="000601EF" w:rsidP="00F148D6">
            <w:pPr>
              <w:rPr>
                <w:rFonts w:ascii="Arial" w:hAnsi="Arial" w:cs="Arial"/>
                <w:b/>
                <w:i/>
              </w:rPr>
            </w:pPr>
          </w:p>
          <w:p w14:paraId="682BB2B6" w14:textId="77777777" w:rsidR="000601EF" w:rsidRPr="00295ABD" w:rsidRDefault="000601EF" w:rsidP="00F148D6">
            <w:pPr>
              <w:rPr>
                <w:rFonts w:ascii="Arial" w:hAnsi="Arial" w:cs="Arial"/>
                <w:b/>
                <w:i/>
              </w:rPr>
            </w:pPr>
          </w:p>
        </w:tc>
      </w:tr>
      <w:tr w:rsidR="000601EF" w:rsidRPr="00295ABD" w14:paraId="7B2241B7" w14:textId="77777777" w:rsidTr="000601EF">
        <w:trPr>
          <w:trHeight w:val="142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9D40" w14:textId="77777777" w:rsidR="000601EF" w:rsidRPr="00295ABD" w:rsidRDefault="000601EF" w:rsidP="00F148D6">
            <w:pPr>
              <w:spacing w:before="120"/>
              <w:rPr>
                <w:rFonts w:ascii="Arial" w:eastAsia="Arial" w:hAnsi="Arial" w:cs="Arial"/>
                <w:b/>
                <w:bCs/>
                <w:i/>
              </w:rPr>
            </w:pPr>
            <w:r w:rsidRPr="00295ABD">
              <w:rPr>
                <w:rFonts w:ascii="Arial" w:hAnsi="Arial"/>
                <w:b/>
                <w:bCs/>
                <w:i/>
              </w:rPr>
              <w:t>3.</w:t>
            </w:r>
          </w:p>
          <w:p w14:paraId="7F91876C" w14:textId="77777777" w:rsidR="000601EF" w:rsidRPr="00295ABD" w:rsidRDefault="000601EF" w:rsidP="00F148D6">
            <w:pPr>
              <w:spacing w:before="120"/>
              <w:rPr>
                <w:rFonts w:ascii="Arial" w:eastAsia="Arial" w:hAnsi="Arial" w:cs="Arial"/>
                <w:b/>
                <w:bCs/>
                <w:i/>
              </w:rPr>
            </w:pPr>
          </w:p>
          <w:p w14:paraId="0D053F03"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F0479" w14:textId="77777777" w:rsidR="000601EF" w:rsidRPr="00B25BEC" w:rsidRDefault="000601EF" w:rsidP="00F148D6">
            <w:pPr>
              <w:pStyle w:val="Heading6"/>
            </w:pPr>
            <w:r>
              <w:t>Report by the Chair of the Board of Trustees</w:t>
            </w:r>
          </w:p>
          <w:p w14:paraId="7B6B5A23" w14:textId="77777777" w:rsidR="000601EF" w:rsidRPr="00B25BEC" w:rsidRDefault="000601EF" w:rsidP="00F148D6">
            <w:pPr>
              <w:jc w:val="both"/>
              <w:rPr>
                <w:rFonts w:ascii="Arial" w:hAnsi="Arial" w:cs="Arial"/>
              </w:rPr>
            </w:pPr>
          </w:p>
          <w:p w14:paraId="62E421DD" w14:textId="64F3F69F" w:rsidR="009A18A1" w:rsidRDefault="00271354" w:rsidP="00F148D6">
            <w:pPr>
              <w:rPr>
                <w:rFonts w:ascii="Arial" w:hAnsi="Arial" w:cs="Arial"/>
              </w:rPr>
            </w:pPr>
            <w:r>
              <w:rPr>
                <w:rFonts w:ascii="Arial" w:hAnsi="Arial" w:cs="Arial"/>
              </w:rPr>
              <w:t xml:space="preserve">Martin </w:t>
            </w:r>
            <w:r w:rsidR="009A18A1">
              <w:rPr>
                <w:rFonts w:ascii="Arial" w:hAnsi="Arial" w:cs="Arial"/>
              </w:rPr>
              <w:t>updated the meeting on two areas: the Scottish Smallholder Festival and the Small Producers Pilot Fund Steering Group.</w:t>
            </w:r>
          </w:p>
          <w:p w14:paraId="78598E4D" w14:textId="79BC7312" w:rsidR="009A18A1" w:rsidRPr="00D27517" w:rsidRDefault="009A18A1" w:rsidP="009A18A1">
            <w:pPr>
              <w:rPr>
                <w:rFonts w:ascii="Arial" w:hAnsi="Arial" w:cs="Arial"/>
              </w:rPr>
            </w:pPr>
            <w:r w:rsidRPr="00D27517">
              <w:rPr>
                <w:rFonts w:ascii="Arial" w:hAnsi="Arial" w:cs="Arial"/>
              </w:rPr>
              <w:t xml:space="preserve">The demise of </w:t>
            </w:r>
            <w:proofErr w:type="spellStart"/>
            <w:r w:rsidRPr="00D27517">
              <w:rPr>
                <w:rFonts w:ascii="Arial" w:hAnsi="Arial" w:cs="Arial"/>
              </w:rPr>
              <w:t>Forfar</w:t>
            </w:r>
            <w:proofErr w:type="spellEnd"/>
            <w:r w:rsidRPr="00D27517">
              <w:rPr>
                <w:rFonts w:ascii="Arial" w:hAnsi="Arial" w:cs="Arial"/>
              </w:rPr>
              <w:t xml:space="preserve"> Mart</w:t>
            </w:r>
            <w:r>
              <w:rPr>
                <w:rFonts w:ascii="Arial" w:hAnsi="Arial" w:cs="Arial"/>
              </w:rPr>
              <w:t xml:space="preserve"> has</w:t>
            </w:r>
            <w:r w:rsidRPr="00D27517">
              <w:rPr>
                <w:rFonts w:ascii="Arial" w:hAnsi="Arial" w:cs="Arial"/>
              </w:rPr>
              <w:t xml:space="preserve"> led the project team on a journey to try and find an alternative venue. Of the many suggestions made, the team considered two in detail, but felt that there was one outstanding opportunity. This is the Highland Hall at the Royal Highland Centre, which is a venue that offers a range of advantages, namely size, location, practicality and importantly purpose – hosting the </w:t>
            </w:r>
            <w:r>
              <w:rPr>
                <w:rFonts w:ascii="Arial" w:hAnsi="Arial" w:cs="Arial"/>
              </w:rPr>
              <w:t>S</w:t>
            </w:r>
            <w:r w:rsidRPr="00D27517">
              <w:rPr>
                <w:rFonts w:ascii="Arial" w:hAnsi="Arial" w:cs="Arial"/>
              </w:rPr>
              <w:t xml:space="preserve">mallholder </w:t>
            </w:r>
            <w:r>
              <w:rPr>
                <w:rFonts w:ascii="Arial" w:hAnsi="Arial" w:cs="Arial"/>
              </w:rPr>
              <w:t>F</w:t>
            </w:r>
            <w:r w:rsidRPr="00D27517">
              <w:rPr>
                <w:rFonts w:ascii="Arial" w:hAnsi="Arial" w:cs="Arial"/>
              </w:rPr>
              <w:t>estival in the same location as the Royal Highland Show will be a considerable boost to the status of smaller producers and the show itself.</w:t>
            </w:r>
          </w:p>
          <w:p w14:paraId="1EB50F3E" w14:textId="0CC75E11" w:rsidR="009A18A1" w:rsidRPr="00D27517" w:rsidRDefault="009A18A1" w:rsidP="009A18A1">
            <w:pPr>
              <w:rPr>
                <w:rFonts w:ascii="Arial" w:hAnsi="Arial" w:cs="Arial"/>
              </w:rPr>
            </w:pPr>
            <w:r w:rsidRPr="00D27517">
              <w:rPr>
                <w:rFonts w:ascii="Arial" w:hAnsi="Arial" w:cs="Arial"/>
              </w:rPr>
              <w:t xml:space="preserve">As you may guess the </w:t>
            </w:r>
            <w:proofErr w:type="gramStart"/>
            <w:r w:rsidRPr="00D27517">
              <w:rPr>
                <w:rFonts w:ascii="Arial" w:hAnsi="Arial" w:cs="Arial"/>
              </w:rPr>
              <w:t>issue</w:t>
            </w:r>
            <w:proofErr w:type="gramEnd"/>
            <w:r w:rsidRPr="00D27517">
              <w:rPr>
                <w:rFonts w:ascii="Arial" w:hAnsi="Arial" w:cs="Arial"/>
              </w:rPr>
              <w:t xml:space="preserve"> we are facing is that the site does not come cheap, and so we have been working with our primary supporter, the Scottish Government, asking them to underwrite the commercial risk to the Charity. We are </w:t>
            </w:r>
            <w:r w:rsidR="008A549E">
              <w:rPr>
                <w:rFonts w:ascii="Arial" w:hAnsi="Arial" w:cs="Arial"/>
              </w:rPr>
              <w:t xml:space="preserve">working with them with a plan </w:t>
            </w:r>
            <w:r w:rsidRPr="00D27517">
              <w:rPr>
                <w:rFonts w:ascii="Arial" w:hAnsi="Arial" w:cs="Arial"/>
              </w:rPr>
              <w:t>to run the event in the Highland Hall each October</w:t>
            </w:r>
            <w:r w:rsidR="008A549E">
              <w:rPr>
                <w:rFonts w:ascii="Arial" w:hAnsi="Arial" w:cs="Arial"/>
              </w:rPr>
              <w:t xml:space="preserve"> for the next 3 years</w:t>
            </w:r>
            <w:r w:rsidRPr="00D27517">
              <w:rPr>
                <w:rFonts w:ascii="Arial" w:hAnsi="Arial" w:cs="Arial"/>
              </w:rPr>
              <w:t xml:space="preserve">. For 2023 the event will run on the </w:t>
            </w:r>
            <w:proofErr w:type="gramStart"/>
            <w:r w:rsidRPr="00D27517">
              <w:rPr>
                <w:rFonts w:ascii="Arial" w:hAnsi="Arial" w:cs="Arial"/>
              </w:rPr>
              <w:t>14</w:t>
            </w:r>
            <w:r w:rsidRPr="00D27517">
              <w:rPr>
                <w:rFonts w:ascii="Arial" w:hAnsi="Arial" w:cs="Arial"/>
                <w:vertAlign w:val="superscript"/>
              </w:rPr>
              <w:t>th</w:t>
            </w:r>
            <w:proofErr w:type="gramEnd"/>
            <w:r w:rsidRPr="00D27517">
              <w:rPr>
                <w:rFonts w:ascii="Arial" w:hAnsi="Arial" w:cs="Arial"/>
              </w:rPr>
              <w:t xml:space="preserve"> October. We believe that this will enable us to attract much larger public attendance and competitive entry; our aim is to do this whilst retaining the ethos and feel of the event, which has always been driven by the interests and needs of smallholders, as well as a desire to keep a welcoming and friendly atmosphere. </w:t>
            </w:r>
          </w:p>
          <w:p w14:paraId="23168D53" w14:textId="76499AD3" w:rsidR="009A18A1" w:rsidRDefault="009A18A1" w:rsidP="009A18A1">
            <w:pPr>
              <w:rPr>
                <w:rFonts w:ascii="Arial" w:hAnsi="Arial" w:cs="Arial"/>
              </w:rPr>
            </w:pPr>
            <w:r w:rsidRPr="00D27517">
              <w:rPr>
                <w:rFonts w:ascii="Arial" w:hAnsi="Arial" w:cs="Arial"/>
              </w:rPr>
              <w:t xml:space="preserve">The move to the Highland Hall will mean the reintroduction of ticket fees to visit the event, although we intend to keep the cost of entry for competitors at the same level as current. We are confident that the site will enable us to attract a wide range of trade stands, caterers, rural skills </w:t>
            </w:r>
            <w:proofErr w:type="gramStart"/>
            <w:r w:rsidRPr="00D27517">
              <w:rPr>
                <w:rFonts w:ascii="Arial" w:hAnsi="Arial" w:cs="Arial"/>
              </w:rPr>
              <w:lastRenderedPageBreak/>
              <w:t>entries</w:t>
            </w:r>
            <w:proofErr w:type="gramEnd"/>
            <w:r w:rsidRPr="00D27517">
              <w:rPr>
                <w:rFonts w:ascii="Arial" w:hAnsi="Arial" w:cs="Arial"/>
              </w:rPr>
              <w:t xml:space="preserve"> and demonstrations. We will enjoy support from </w:t>
            </w:r>
            <w:proofErr w:type="gramStart"/>
            <w:r w:rsidRPr="00D27517">
              <w:rPr>
                <w:rFonts w:ascii="Arial" w:hAnsi="Arial" w:cs="Arial"/>
              </w:rPr>
              <w:t>a number of</w:t>
            </w:r>
            <w:proofErr w:type="gramEnd"/>
            <w:r w:rsidRPr="00D27517">
              <w:rPr>
                <w:rFonts w:ascii="Arial" w:hAnsi="Arial" w:cs="Arial"/>
              </w:rPr>
              <w:t xml:space="preserve"> Scottish institutions such as Event Scotland and Visit Scotland,</w:t>
            </w:r>
            <w:r w:rsidR="008A549E">
              <w:rPr>
                <w:rFonts w:ascii="Arial" w:hAnsi="Arial" w:cs="Arial"/>
              </w:rPr>
              <w:t xml:space="preserve"> as well as the RHASS.</w:t>
            </w:r>
            <w:r w:rsidR="002A2259">
              <w:rPr>
                <w:rFonts w:ascii="Arial" w:hAnsi="Arial" w:cs="Arial"/>
              </w:rPr>
              <w:t xml:space="preserve"> We will never lose sight of our mission to “Inform, Educate and Inspire”.</w:t>
            </w:r>
          </w:p>
          <w:p w14:paraId="5D6D4510" w14:textId="76472080" w:rsidR="008A549E" w:rsidRPr="00D27517" w:rsidRDefault="008A549E" w:rsidP="009A18A1">
            <w:pPr>
              <w:rPr>
                <w:rFonts w:ascii="Arial" w:hAnsi="Arial" w:cs="Arial"/>
              </w:rPr>
            </w:pPr>
            <w:r>
              <w:rPr>
                <w:rFonts w:ascii="Arial" w:hAnsi="Arial" w:cs="Arial"/>
              </w:rPr>
              <w:t xml:space="preserve">The second point to discuss relates to the Small Producers Pilot Fund Steering group which Smallholding Scotland are part of. This is hopeful for smaller producers and is indicative of the fact the Government seems to be wanting to work with </w:t>
            </w:r>
            <w:r w:rsidR="002A2259">
              <w:rPr>
                <w:rFonts w:ascii="Arial" w:hAnsi="Arial" w:cs="Arial"/>
              </w:rPr>
              <w:t>people like us.</w:t>
            </w:r>
            <w:r>
              <w:rPr>
                <w:rFonts w:ascii="Arial" w:hAnsi="Arial" w:cs="Arial"/>
              </w:rPr>
              <w:t xml:space="preserve"> </w:t>
            </w:r>
          </w:p>
          <w:p w14:paraId="04A8E005" w14:textId="77777777" w:rsidR="000601EF" w:rsidRPr="00B25BEC" w:rsidRDefault="000601EF" w:rsidP="008A549E">
            <w:pPr>
              <w:rPr>
                <w:rFonts w:ascii="Arial" w:hAnsi="Arial" w:cs="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6E0DA" w14:textId="77777777" w:rsidR="000601EF" w:rsidRPr="00295ABD" w:rsidRDefault="000601EF" w:rsidP="00F148D6">
            <w:pPr>
              <w:rPr>
                <w:rFonts w:ascii="Arial" w:hAnsi="Arial"/>
                <w:i/>
              </w:rPr>
            </w:pPr>
          </w:p>
          <w:p w14:paraId="660CFE82" w14:textId="77777777" w:rsidR="000601EF" w:rsidRPr="00295ABD" w:rsidRDefault="000601EF" w:rsidP="00F148D6">
            <w:pPr>
              <w:rPr>
                <w:rFonts w:ascii="Arial" w:hAnsi="Arial"/>
                <w:i/>
              </w:rPr>
            </w:pPr>
          </w:p>
          <w:p w14:paraId="1B8CAFF9" w14:textId="77777777" w:rsidR="000601EF" w:rsidRPr="00295ABD" w:rsidRDefault="000601EF" w:rsidP="00F148D6">
            <w:pPr>
              <w:rPr>
                <w:rFonts w:ascii="Arial" w:hAnsi="Arial" w:cs="Arial"/>
                <w:b/>
                <w:i/>
              </w:rPr>
            </w:pPr>
          </w:p>
          <w:p w14:paraId="7F47A8C3" w14:textId="77777777" w:rsidR="000601EF" w:rsidRPr="00295ABD" w:rsidRDefault="000601EF" w:rsidP="00F148D6">
            <w:pPr>
              <w:rPr>
                <w:rFonts w:ascii="Arial" w:hAnsi="Arial" w:cs="Arial"/>
                <w:b/>
                <w:i/>
              </w:rPr>
            </w:pPr>
          </w:p>
        </w:tc>
      </w:tr>
      <w:tr w:rsidR="002A2259" w:rsidRPr="00295ABD" w14:paraId="67D5D7DF" w14:textId="77777777" w:rsidTr="000601EF">
        <w:trPr>
          <w:trHeight w:val="142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0FE39" w14:textId="2136C367" w:rsidR="002A2259" w:rsidRPr="00295ABD" w:rsidRDefault="002A2259" w:rsidP="00F148D6">
            <w:pPr>
              <w:spacing w:before="120"/>
              <w:rPr>
                <w:rFonts w:ascii="Arial" w:hAnsi="Arial"/>
                <w:b/>
                <w:bCs/>
                <w:i/>
              </w:rPr>
            </w:pPr>
            <w:r>
              <w:rPr>
                <w:rFonts w:ascii="Arial" w:hAnsi="Arial"/>
                <w:b/>
                <w:bCs/>
                <w:i/>
              </w:rPr>
              <w:t>4.</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35BBF" w14:textId="77777777" w:rsidR="002A2259" w:rsidRDefault="002A2259" w:rsidP="002A2259">
            <w:pPr>
              <w:jc w:val="both"/>
              <w:rPr>
                <w:rFonts w:ascii="Arial" w:hAnsi="Arial"/>
                <w:b/>
                <w:bCs/>
              </w:rPr>
            </w:pPr>
          </w:p>
          <w:p w14:paraId="153BF964" w14:textId="4CF2F7A5" w:rsidR="002A2259" w:rsidRPr="00B25BEC" w:rsidRDefault="002A2259" w:rsidP="002A2259">
            <w:pPr>
              <w:jc w:val="both"/>
              <w:rPr>
                <w:rFonts w:ascii="Arial" w:hAnsi="Arial"/>
                <w:b/>
                <w:bCs/>
              </w:rPr>
            </w:pPr>
            <w:r>
              <w:rPr>
                <w:rFonts w:ascii="Arial" w:hAnsi="Arial"/>
                <w:b/>
                <w:bCs/>
              </w:rPr>
              <w:t>Consideration of Annual Accounts</w:t>
            </w:r>
          </w:p>
          <w:p w14:paraId="38DB25B4" w14:textId="77777777" w:rsidR="002A2259" w:rsidRDefault="002A2259" w:rsidP="002A2259">
            <w:pPr>
              <w:jc w:val="both"/>
              <w:rPr>
                <w:rFonts w:ascii="Arial" w:hAnsi="Arial"/>
                <w:bCs/>
                <w:lang w:val="en-GB"/>
              </w:rPr>
            </w:pPr>
          </w:p>
          <w:p w14:paraId="4A4242F5" w14:textId="5A9359C8" w:rsidR="002A2259" w:rsidRPr="00C82506" w:rsidRDefault="002A2259" w:rsidP="002A2259">
            <w:pPr>
              <w:pStyle w:val="ListParagraph"/>
              <w:numPr>
                <w:ilvl w:val="0"/>
                <w:numId w:val="14"/>
              </w:numPr>
              <w:spacing w:after="0"/>
              <w:contextualSpacing w:val="0"/>
              <w:jc w:val="both"/>
              <w:rPr>
                <w:rFonts w:ascii="Arial" w:hAnsi="Arial"/>
                <w:b/>
              </w:rPr>
            </w:pPr>
            <w:r>
              <w:rPr>
                <w:rFonts w:ascii="Arial" w:hAnsi="Arial"/>
                <w:b/>
              </w:rPr>
              <w:t>Accounts</w:t>
            </w:r>
          </w:p>
          <w:p w14:paraId="6B0F7F4D" w14:textId="77777777" w:rsidR="002A2259" w:rsidRDefault="002A2259" w:rsidP="002A2259">
            <w:pPr>
              <w:pStyle w:val="ListParagraph"/>
              <w:ind w:left="1080"/>
              <w:jc w:val="both"/>
              <w:rPr>
                <w:rFonts w:ascii="Arial" w:hAnsi="Arial"/>
                <w:bCs/>
              </w:rPr>
            </w:pPr>
          </w:p>
          <w:p w14:paraId="4C93A60E" w14:textId="3A09E462" w:rsidR="002A2259" w:rsidRDefault="002A2259" w:rsidP="002A2259">
            <w:pPr>
              <w:pStyle w:val="ListParagraph"/>
              <w:ind w:left="1080"/>
              <w:jc w:val="both"/>
              <w:rPr>
                <w:rFonts w:ascii="Arial" w:hAnsi="Arial"/>
                <w:bCs/>
              </w:rPr>
            </w:pPr>
            <w:r>
              <w:rPr>
                <w:rFonts w:ascii="Arial" w:hAnsi="Arial"/>
                <w:bCs/>
              </w:rPr>
              <w:t xml:space="preserve">Anne Massie tabled the </w:t>
            </w:r>
            <w:r>
              <w:rPr>
                <w:rFonts w:ascii="Arial" w:hAnsi="Arial"/>
                <w:bCs/>
              </w:rPr>
              <w:t xml:space="preserve">accounts and the independent examiners </w:t>
            </w:r>
            <w:proofErr w:type="gramStart"/>
            <w:r>
              <w:rPr>
                <w:rFonts w:ascii="Arial" w:hAnsi="Arial"/>
                <w:bCs/>
              </w:rPr>
              <w:t>note</w:t>
            </w:r>
            <w:proofErr w:type="gramEnd"/>
          </w:p>
          <w:p w14:paraId="5756554E" w14:textId="77777777" w:rsidR="002A2259" w:rsidRDefault="002A2259" w:rsidP="002A2259">
            <w:pPr>
              <w:pStyle w:val="ListParagraph"/>
              <w:ind w:left="1080"/>
              <w:jc w:val="both"/>
              <w:rPr>
                <w:rFonts w:ascii="Arial" w:hAnsi="Arial"/>
                <w:bCs/>
              </w:rPr>
            </w:pPr>
            <w:r>
              <w:rPr>
                <w:rFonts w:ascii="Arial" w:hAnsi="Arial"/>
                <w:bCs/>
              </w:rPr>
              <w:t xml:space="preserve"> </w:t>
            </w:r>
          </w:p>
          <w:p w14:paraId="26137298" w14:textId="77777777" w:rsidR="002A2259" w:rsidRPr="00C82506" w:rsidRDefault="002A2259" w:rsidP="002A2259">
            <w:pPr>
              <w:pStyle w:val="ListParagraph"/>
              <w:numPr>
                <w:ilvl w:val="0"/>
                <w:numId w:val="14"/>
              </w:numPr>
              <w:spacing w:after="0"/>
              <w:contextualSpacing w:val="0"/>
              <w:jc w:val="both"/>
              <w:rPr>
                <w:rFonts w:ascii="Arial" w:hAnsi="Arial"/>
                <w:b/>
              </w:rPr>
            </w:pPr>
            <w:r w:rsidRPr="00C82506">
              <w:rPr>
                <w:rFonts w:ascii="Arial" w:hAnsi="Arial"/>
                <w:b/>
              </w:rPr>
              <w:t>Annual Treasurer’s Report</w:t>
            </w:r>
          </w:p>
          <w:p w14:paraId="53200237" w14:textId="77777777" w:rsidR="002A2259" w:rsidRDefault="002A2259" w:rsidP="002A2259">
            <w:pPr>
              <w:pStyle w:val="ListParagraph"/>
              <w:ind w:left="1080"/>
              <w:jc w:val="both"/>
              <w:rPr>
                <w:rFonts w:ascii="Arial" w:hAnsi="Arial"/>
                <w:bCs/>
              </w:rPr>
            </w:pPr>
          </w:p>
          <w:p w14:paraId="1A78F49C" w14:textId="1BEE39F5" w:rsidR="002A2259" w:rsidRDefault="002A2259" w:rsidP="002A2259">
            <w:pPr>
              <w:pStyle w:val="ListParagraph"/>
              <w:ind w:left="1080"/>
              <w:jc w:val="both"/>
              <w:rPr>
                <w:rFonts w:ascii="Arial" w:hAnsi="Arial"/>
                <w:bCs/>
              </w:rPr>
            </w:pPr>
            <w:r>
              <w:rPr>
                <w:rFonts w:ascii="Arial" w:hAnsi="Arial"/>
                <w:bCs/>
              </w:rPr>
              <w:t xml:space="preserve">Annie </w:t>
            </w:r>
            <w:r>
              <w:rPr>
                <w:rFonts w:ascii="Arial" w:hAnsi="Arial"/>
                <w:bCs/>
              </w:rPr>
              <w:t xml:space="preserve">gave a verbal report including the need to produce a </w:t>
            </w:r>
            <w:r w:rsidR="003E037F">
              <w:rPr>
                <w:rFonts w:ascii="Arial" w:hAnsi="Arial"/>
                <w:bCs/>
              </w:rPr>
              <w:t xml:space="preserve">more detailed view of the Festival </w:t>
            </w:r>
            <w:r>
              <w:rPr>
                <w:rFonts w:ascii="Arial" w:hAnsi="Arial"/>
                <w:bCs/>
              </w:rPr>
              <w:t xml:space="preserve">next year as </w:t>
            </w:r>
            <w:r w:rsidR="003E037F">
              <w:rPr>
                <w:rFonts w:ascii="Arial" w:hAnsi="Arial"/>
                <w:bCs/>
              </w:rPr>
              <w:t>it</w:t>
            </w:r>
            <w:r>
              <w:rPr>
                <w:rFonts w:ascii="Arial" w:hAnsi="Arial"/>
                <w:bCs/>
              </w:rPr>
              <w:t xml:space="preserve"> gets bigger.</w:t>
            </w:r>
          </w:p>
          <w:p w14:paraId="0E01DF63" w14:textId="38700992" w:rsidR="002A2259" w:rsidRDefault="002A2259" w:rsidP="002A2259">
            <w:pPr>
              <w:pStyle w:val="ListParagraph"/>
              <w:ind w:left="1080"/>
              <w:jc w:val="both"/>
              <w:rPr>
                <w:rFonts w:ascii="Arial" w:hAnsi="Arial"/>
                <w:bCs/>
              </w:rPr>
            </w:pPr>
            <w:r>
              <w:rPr>
                <w:rFonts w:ascii="Arial" w:hAnsi="Arial"/>
                <w:bCs/>
              </w:rPr>
              <w:t>She</w:t>
            </w:r>
            <w:r>
              <w:rPr>
                <w:rFonts w:ascii="Arial" w:hAnsi="Arial"/>
                <w:bCs/>
              </w:rPr>
              <w:t xml:space="preserve"> was pleased to note the balance of c£</w:t>
            </w:r>
            <w:r>
              <w:rPr>
                <w:rFonts w:ascii="Arial" w:hAnsi="Arial"/>
                <w:bCs/>
              </w:rPr>
              <w:t>5.5</w:t>
            </w:r>
            <w:r>
              <w:rPr>
                <w:rFonts w:ascii="Arial" w:hAnsi="Arial"/>
                <w:bCs/>
              </w:rPr>
              <w:t xml:space="preserve">k at the end of the </w:t>
            </w:r>
            <w:proofErr w:type="gramStart"/>
            <w:r>
              <w:rPr>
                <w:rFonts w:ascii="Arial" w:hAnsi="Arial"/>
                <w:bCs/>
              </w:rPr>
              <w:t>year</w:t>
            </w:r>
            <w:proofErr w:type="gramEnd"/>
            <w:r>
              <w:rPr>
                <w:rFonts w:ascii="Arial" w:hAnsi="Arial"/>
                <w:bCs/>
              </w:rPr>
              <w:t xml:space="preserve"> </w:t>
            </w:r>
          </w:p>
          <w:p w14:paraId="78E37F8D" w14:textId="77777777" w:rsidR="002A2259" w:rsidRDefault="002A2259" w:rsidP="002A2259">
            <w:pPr>
              <w:pStyle w:val="ListParagraph"/>
              <w:ind w:left="1080"/>
              <w:jc w:val="both"/>
              <w:rPr>
                <w:rFonts w:ascii="Arial" w:hAnsi="Arial"/>
                <w:bCs/>
              </w:rPr>
            </w:pPr>
          </w:p>
          <w:p w14:paraId="4AA132F7" w14:textId="58536DD3" w:rsidR="002A2259" w:rsidRPr="00B25BEC" w:rsidRDefault="002A2259" w:rsidP="002A2259">
            <w:pPr>
              <w:pStyle w:val="ListParagraph"/>
              <w:jc w:val="both"/>
              <w:rPr>
                <w:rFonts w:ascii="Arial" w:hAnsi="Arial"/>
                <w:bCs/>
                <w:lang w:val="en-GB"/>
              </w:rPr>
            </w:pPr>
            <w:r>
              <w:rPr>
                <w:rFonts w:ascii="Arial" w:hAnsi="Arial"/>
                <w:bCs/>
              </w:rPr>
              <w:t xml:space="preserve">There were no questions on the </w:t>
            </w:r>
            <w:proofErr w:type="gramStart"/>
            <w:r>
              <w:rPr>
                <w:rFonts w:ascii="Arial" w:hAnsi="Arial"/>
                <w:bCs/>
              </w:rPr>
              <w:t>Accounts</w:t>
            </w:r>
            <w:proofErr w:type="gramEnd"/>
            <w:r>
              <w:rPr>
                <w:rFonts w:ascii="Arial" w:hAnsi="Arial"/>
                <w:bCs/>
              </w:rPr>
              <w:t xml:space="preserve"> and they were therefore</w:t>
            </w:r>
            <w:r>
              <w:rPr>
                <w:rFonts w:ascii="Arial" w:hAnsi="Arial"/>
                <w:bCs/>
              </w:rPr>
              <w:t xml:space="preserve"> approved by the meeting.</w:t>
            </w:r>
          </w:p>
          <w:p w14:paraId="40158D06" w14:textId="77777777" w:rsidR="002A2259" w:rsidRDefault="002A2259" w:rsidP="00F148D6">
            <w:pPr>
              <w:pStyle w:val="Heading6"/>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017D" w14:textId="77777777" w:rsidR="002A2259" w:rsidRPr="00295ABD" w:rsidRDefault="002A2259" w:rsidP="00F148D6">
            <w:pPr>
              <w:rPr>
                <w:rFonts w:ascii="Arial" w:hAnsi="Arial"/>
                <w:i/>
              </w:rPr>
            </w:pPr>
          </w:p>
        </w:tc>
      </w:tr>
      <w:tr w:rsidR="000601EF" w:rsidRPr="00295ABD" w14:paraId="3BD15A34" w14:textId="77777777" w:rsidTr="000601EF">
        <w:trPr>
          <w:trHeight w:val="134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F380" w14:textId="21C1880B" w:rsidR="000601EF" w:rsidRPr="00295ABD" w:rsidRDefault="002A2259" w:rsidP="00F148D6">
            <w:pPr>
              <w:spacing w:before="120"/>
              <w:rPr>
                <w:rFonts w:ascii="Arial" w:eastAsia="Arial" w:hAnsi="Arial" w:cs="Arial"/>
                <w:b/>
                <w:bCs/>
                <w:i/>
              </w:rPr>
            </w:pPr>
            <w:r>
              <w:rPr>
                <w:rFonts w:ascii="Arial" w:hAnsi="Arial"/>
                <w:b/>
                <w:bCs/>
                <w:i/>
              </w:rPr>
              <w:t>5</w:t>
            </w:r>
            <w:r w:rsidR="000601EF" w:rsidRPr="00295ABD">
              <w:rPr>
                <w:rFonts w:ascii="Arial" w:hAnsi="Arial"/>
                <w:b/>
                <w:bCs/>
                <w:i/>
              </w:rPr>
              <w:t>.</w:t>
            </w:r>
          </w:p>
          <w:p w14:paraId="6C6D7699" w14:textId="77777777" w:rsidR="000601EF" w:rsidRPr="00295ABD" w:rsidRDefault="000601EF" w:rsidP="00F148D6">
            <w:pPr>
              <w:spacing w:before="120"/>
              <w:rPr>
                <w:rFonts w:ascii="Arial" w:eastAsia="Arial" w:hAnsi="Arial" w:cs="Arial"/>
                <w:b/>
                <w:bCs/>
                <w:i/>
              </w:rPr>
            </w:pPr>
          </w:p>
          <w:p w14:paraId="3E6BCA96"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56AF" w14:textId="77777777" w:rsidR="00271354" w:rsidRDefault="00271354" w:rsidP="00F148D6">
            <w:pPr>
              <w:jc w:val="both"/>
              <w:rPr>
                <w:rFonts w:ascii="Arial" w:hAnsi="Arial"/>
                <w:b/>
                <w:bCs/>
              </w:rPr>
            </w:pPr>
            <w:r>
              <w:rPr>
                <w:rFonts w:ascii="Arial" w:hAnsi="Arial"/>
                <w:b/>
                <w:bCs/>
              </w:rPr>
              <w:t xml:space="preserve"> </w:t>
            </w:r>
          </w:p>
          <w:p w14:paraId="4847B1D6" w14:textId="65633E2E" w:rsidR="000601EF" w:rsidRDefault="00271354" w:rsidP="00F148D6">
            <w:pPr>
              <w:jc w:val="both"/>
              <w:rPr>
                <w:rFonts w:ascii="Arial" w:hAnsi="Arial"/>
                <w:b/>
                <w:bCs/>
              </w:rPr>
            </w:pPr>
            <w:r>
              <w:rPr>
                <w:rFonts w:ascii="Arial" w:hAnsi="Arial"/>
                <w:b/>
                <w:bCs/>
              </w:rPr>
              <w:t>The meeting considered special resolution one as detailed below:</w:t>
            </w:r>
          </w:p>
          <w:p w14:paraId="5E9A25B8" w14:textId="77777777" w:rsidR="002A2259" w:rsidRDefault="002A2259" w:rsidP="002A2259">
            <w:pPr>
              <w:rPr>
                <w:rFonts w:asciiTheme="majorHAnsi" w:hAnsiTheme="majorHAnsi" w:cstheme="majorHAnsi"/>
              </w:rPr>
            </w:pPr>
            <w:r w:rsidRPr="002B3BAC">
              <w:rPr>
                <w:rFonts w:asciiTheme="majorHAnsi" w:hAnsiTheme="majorHAnsi" w:cstheme="majorHAnsi"/>
              </w:rPr>
              <w:t xml:space="preserve">This meeting </w:t>
            </w:r>
            <w:r>
              <w:rPr>
                <w:rFonts w:asciiTheme="majorHAnsi" w:hAnsiTheme="majorHAnsi" w:cstheme="majorHAnsi"/>
              </w:rPr>
              <w:t xml:space="preserve">is being asked to </w:t>
            </w:r>
            <w:r w:rsidRPr="002B3BAC">
              <w:rPr>
                <w:rFonts w:asciiTheme="majorHAnsi" w:hAnsiTheme="majorHAnsi" w:cstheme="majorHAnsi"/>
              </w:rPr>
              <w:t xml:space="preserve">approve the proposal by the </w:t>
            </w:r>
            <w:r>
              <w:rPr>
                <w:rFonts w:asciiTheme="majorHAnsi" w:hAnsiTheme="majorHAnsi" w:cstheme="majorHAnsi"/>
              </w:rPr>
              <w:t>Trustee</w:t>
            </w:r>
            <w:r w:rsidRPr="002B3BAC">
              <w:rPr>
                <w:rFonts w:asciiTheme="majorHAnsi" w:hAnsiTheme="majorHAnsi" w:cstheme="majorHAnsi"/>
              </w:rPr>
              <w:t xml:space="preserve">s to amend </w:t>
            </w:r>
            <w:r>
              <w:rPr>
                <w:rFonts w:asciiTheme="majorHAnsi" w:hAnsiTheme="majorHAnsi" w:cstheme="majorHAnsi"/>
              </w:rPr>
              <w:t xml:space="preserve">special resolution two from the 2022 AGM which read: </w:t>
            </w:r>
          </w:p>
          <w:p w14:paraId="5AA5F5F5" w14:textId="77777777" w:rsidR="002A2259" w:rsidRDefault="002A2259" w:rsidP="002A2259">
            <w:pPr>
              <w:rPr>
                <w:rFonts w:asciiTheme="majorHAnsi" w:hAnsiTheme="majorHAnsi" w:cstheme="majorHAnsi"/>
                <w:b/>
                <w:bCs/>
                <w:i/>
                <w:iCs/>
              </w:rPr>
            </w:pPr>
            <w:r>
              <w:rPr>
                <w:rFonts w:asciiTheme="majorHAnsi" w:hAnsiTheme="majorHAnsi" w:cstheme="majorHAnsi"/>
                <w:b/>
                <w:bCs/>
                <w:i/>
                <w:iCs/>
              </w:rPr>
              <w:t>“</w:t>
            </w:r>
            <w:r w:rsidRPr="00CB6CC4">
              <w:rPr>
                <w:rFonts w:asciiTheme="majorHAnsi" w:hAnsiTheme="majorHAnsi" w:cstheme="majorHAnsi"/>
                <w:b/>
                <w:bCs/>
                <w:i/>
                <w:iCs/>
              </w:rPr>
              <w:t>This meeting approves the proposal by the Trustees to waive the membership subscription until January 2024.”</w:t>
            </w:r>
          </w:p>
          <w:p w14:paraId="2BD9AA59" w14:textId="77777777" w:rsidR="002A2259" w:rsidRDefault="002A2259" w:rsidP="002A2259">
            <w:pPr>
              <w:rPr>
                <w:rFonts w:asciiTheme="majorHAnsi" w:hAnsiTheme="majorHAnsi" w:cstheme="majorHAnsi"/>
              </w:rPr>
            </w:pPr>
            <w:r>
              <w:rPr>
                <w:rFonts w:asciiTheme="majorHAnsi" w:hAnsiTheme="majorHAnsi" w:cstheme="majorHAnsi"/>
              </w:rPr>
              <w:t>The Trustees believe that the change in circumstances of the Charity and in particular the move of the Smallholder Festival brings with it an opportunity to reinvigorate membership of the Charity and to enable the Trustees to offer members real value for their support.</w:t>
            </w:r>
          </w:p>
          <w:p w14:paraId="5868D2DA" w14:textId="77777777" w:rsidR="002A2259" w:rsidRDefault="002A2259" w:rsidP="002A2259">
            <w:pPr>
              <w:rPr>
                <w:rFonts w:asciiTheme="majorHAnsi" w:hAnsiTheme="majorHAnsi" w:cstheme="majorHAnsi"/>
              </w:rPr>
            </w:pPr>
            <w:r>
              <w:rPr>
                <w:rFonts w:asciiTheme="majorHAnsi" w:hAnsiTheme="majorHAnsi" w:cstheme="majorHAnsi"/>
              </w:rPr>
              <w:t>We would therefore ask the meeting to approve the following resolution:</w:t>
            </w:r>
          </w:p>
          <w:p w14:paraId="486DC9B7" w14:textId="77777777" w:rsidR="002A2259" w:rsidRPr="005B4CA9" w:rsidRDefault="002A2259" w:rsidP="002A2259">
            <w:pPr>
              <w:rPr>
                <w:rFonts w:asciiTheme="majorHAnsi" w:hAnsiTheme="majorHAnsi" w:cstheme="majorHAnsi"/>
                <w:b/>
                <w:bCs/>
              </w:rPr>
            </w:pPr>
            <w:r>
              <w:rPr>
                <w:rFonts w:asciiTheme="majorHAnsi" w:hAnsiTheme="majorHAnsi" w:cstheme="majorHAnsi"/>
                <w:b/>
                <w:bCs/>
              </w:rPr>
              <w:lastRenderedPageBreak/>
              <w:t>“</w:t>
            </w:r>
            <w:r w:rsidRPr="005B4CA9">
              <w:rPr>
                <w:rFonts w:asciiTheme="majorHAnsi" w:hAnsiTheme="majorHAnsi" w:cstheme="majorHAnsi"/>
                <w:b/>
                <w:bCs/>
              </w:rPr>
              <w:t>This meeting agrees to set aside the terms of special resolution two from the AGM of 2022, and to empower the trustees to reinstate membership fees as and when appropriate.</w:t>
            </w:r>
            <w:r>
              <w:rPr>
                <w:rFonts w:asciiTheme="majorHAnsi" w:hAnsiTheme="majorHAnsi" w:cstheme="majorHAnsi"/>
                <w:b/>
                <w:bCs/>
              </w:rPr>
              <w:t>”</w:t>
            </w:r>
            <w:r w:rsidRPr="005B4CA9">
              <w:rPr>
                <w:rFonts w:asciiTheme="majorHAnsi" w:hAnsiTheme="majorHAnsi" w:cstheme="majorHAnsi"/>
                <w:b/>
                <w:bCs/>
              </w:rPr>
              <w:t xml:space="preserve"> </w:t>
            </w:r>
          </w:p>
          <w:p w14:paraId="7749F631" w14:textId="77777777" w:rsidR="002A2259" w:rsidRDefault="002A2259" w:rsidP="00F148D6">
            <w:pPr>
              <w:jc w:val="both"/>
              <w:rPr>
                <w:rFonts w:asciiTheme="majorHAnsi" w:hAnsiTheme="majorHAnsi" w:cstheme="majorHAnsi"/>
              </w:rPr>
            </w:pPr>
          </w:p>
          <w:p w14:paraId="5E0B9A6B" w14:textId="6DE4A2E4" w:rsidR="00271354" w:rsidRDefault="00271354" w:rsidP="00F148D6">
            <w:pPr>
              <w:jc w:val="both"/>
              <w:rPr>
                <w:rFonts w:ascii="Arial" w:hAnsi="Arial"/>
                <w:b/>
                <w:bCs/>
              </w:rPr>
            </w:pPr>
            <w:r>
              <w:rPr>
                <w:rFonts w:ascii="Arial" w:hAnsi="Arial"/>
                <w:b/>
                <w:bCs/>
              </w:rPr>
              <w:t xml:space="preserve">The resolution was proposed by Martin Beard, seconded by Anne Massie, and was passed </w:t>
            </w:r>
            <w:proofErr w:type="gramStart"/>
            <w:r>
              <w:rPr>
                <w:rFonts w:ascii="Arial" w:hAnsi="Arial"/>
                <w:b/>
                <w:bCs/>
              </w:rPr>
              <w:t>unanimously</w:t>
            </w:r>
            <w:proofErr w:type="gramEnd"/>
          </w:p>
          <w:p w14:paraId="13C72593" w14:textId="77777777" w:rsidR="000601EF" w:rsidRPr="00295ABD" w:rsidRDefault="000601EF" w:rsidP="00271354">
            <w:pPr>
              <w:pStyle w:val="ListParagraph"/>
              <w:jc w:val="both"/>
              <w:rPr>
                <w:rFonts w:ascii="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941C2" w14:textId="77777777" w:rsidR="000601EF" w:rsidRPr="00295ABD" w:rsidRDefault="000601EF" w:rsidP="00F148D6">
            <w:pPr>
              <w:pStyle w:val="BodyText2"/>
              <w:rPr>
                <w:rFonts w:ascii="Arial" w:eastAsia="Arial" w:hAnsi="Arial" w:cs="Arial"/>
                <w:b/>
                <w:i/>
                <w:caps/>
              </w:rPr>
            </w:pPr>
          </w:p>
          <w:p w14:paraId="4A5C82A6" w14:textId="77777777" w:rsidR="000601EF" w:rsidRPr="00295ABD" w:rsidRDefault="000601EF" w:rsidP="00F148D6">
            <w:pPr>
              <w:pStyle w:val="BodyText2"/>
              <w:rPr>
                <w:rFonts w:ascii="Arial" w:eastAsia="Arial" w:hAnsi="Arial" w:cs="Arial"/>
                <w:b/>
                <w:i/>
                <w:caps/>
              </w:rPr>
            </w:pPr>
          </w:p>
          <w:p w14:paraId="5A0CE59B" w14:textId="77777777" w:rsidR="000601EF" w:rsidRPr="00295ABD" w:rsidRDefault="000601EF" w:rsidP="00F148D6">
            <w:pPr>
              <w:pStyle w:val="BodyText2"/>
              <w:rPr>
                <w:rFonts w:ascii="Arial" w:eastAsia="Arial" w:hAnsi="Arial" w:cs="Arial"/>
                <w:b/>
                <w:i/>
                <w:caps/>
              </w:rPr>
            </w:pPr>
          </w:p>
        </w:tc>
      </w:tr>
      <w:tr w:rsidR="000601EF" w:rsidRPr="00295ABD" w14:paraId="0FB990A9"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E5022" w14:textId="77777777" w:rsidR="000601EF" w:rsidRDefault="000601EF" w:rsidP="00F148D6">
            <w:pPr>
              <w:pStyle w:val="BodyText2"/>
              <w:rPr>
                <w:rFonts w:ascii="Arial" w:hAnsi="Arial"/>
                <w:b/>
                <w:bCs/>
                <w:i/>
              </w:rPr>
            </w:pPr>
          </w:p>
          <w:p w14:paraId="2DD520FD" w14:textId="6AD8B146" w:rsidR="000601EF" w:rsidRPr="00295ABD" w:rsidRDefault="002A2259" w:rsidP="00F148D6">
            <w:pPr>
              <w:pStyle w:val="BodyText2"/>
              <w:rPr>
                <w:rFonts w:ascii="Arial" w:hAnsi="Arial"/>
                <w:b/>
                <w:bCs/>
                <w:i/>
              </w:rPr>
            </w:pPr>
            <w:r>
              <w:rPr>
                <w:rFonts w:ascii="Arial" w:hAnsi="Arial"/>
                <w:b/>
                <w:bCs/>
                <w:i/>
              </w:rPr>
              <w:t>6</w:t>
            </w:r>
            <w:r w:rsidR="000601EF" w:rsidRPr="00295ABD">
              <w:rPr>
                <w:rFonts w:ascii="Arial" w:hAnsi="Arial"/>
                <w:b/>
                <w:bCs/>
                <w:i/>
              </w:rPr>
              <w:t>.</w:t>
            </w:r>
          </w:p>
          <w:p w14:paraId="645F4E51" w14:textId="77777777" w:rsidR="000601EF" w:rsidRPr="00295ABD" w:rsidRDefault="000601EF" w:rsidP="00F148D6">
            <w:pPr>
              <w:pStyle w:val="BodyText2"/>
              <w:rPr>
                <w:rFonts w:ascii="Arial" w:hAnsi="Arial"/>
                <w:b/>
                <w:bCs/>
                <w:i/>
              </w:rPr>
            </w:pPr>
          </w:p>
          <w:p w14:paraId="374C7369" w14:textId="77777777" w:rsidR="000601EF" w:rsidRPr="00295ABD" w:rsidRDefault="000601EF" w:rsidP="00F148D6">
            <w:pPr>
              <w:pStyle w:val="BodyText2"/>
              <w:rPr>
                <w:rFonts w:ascii="Arial" w:hAnsi="Arial"/>
                <w:b/>
                <w:bCs/>
                <w:i/>
              </w:rPr>
            </w:pPr>
          </w:p>
          <w:p w14:paraId="0AF451E6" w14:textId="77777777" w:rsidR="000601EF" w:rsidRDefault="000601EF" w:rsidP="00F148D6">
            <w:pPr>
              <w:pStyle w:val="BodyText2"/>
              <w:rPr>
                <w:rFonts w:ascii="Arial" w:hAnsi="Arial"/>
                <w:b/>
                <w:bCs/>
                <w:i/>
              </w:rPr>
            </w:pPr>
          </w:p>
          <w:p w14:paraId="59F6945C" w14:textId="77777777" w:rsidR="000601EF" w:rsidRDefault="000601EF" w:rsidP="00F148D6">
            <w:pPr>
              <w:pStyle w:val="BodyText2"/>
              <w:rPr>
                <w:rFonts w:ascii="Arial" w:hAnsi="Arial"/>
                <w:b/>
                <w:bCs/>
                <w:i/>
              </w:rPr>
            </w:pPr>
          </w:p>
          <w:p w14:paraId="63A662EA" w14:textId="77777777" w:rsidR="000601EF" w:rsidRDefault="000601EF" w:rsidP="00F148D6">
            <w:pPr>
              <w:pStyle w:val="BodyText2"/>
              <w:rPr>
                <w:rFonts w:ascii="Arial" w:hAnsi="Arial"/>
                <w:b/>
                <w:bCs/>
                <w:i/>
              </w:rPr>
            </w:pPr>
          </w:p>
          <w:p w14:paraId="012D8E84" w14:textId="77777777" w:rsidR="000601EF" w:rsidRDefault="000601EF" w:rsidP="00F148D6">
            <w:pPr>
              <w:pStyle w:val="BodyText2"/>
              <w:rPr>
                <w:rFonts w:ascii="Arial" w:hAnsi="Arial"/>
                <w:b/>
                <w:bCs/>
                <w:i/>
              </w:rPr>
            </w:pPr>
          </w:p>
          <w:p w14:paraId="537DFC59" w14:textId="4EA2F54D" w:rsidR="000601EF" w:rsidRPr="00295ABD" w:rsidRDefault="000601EF" w:rsidP="00F148D6">
            <w:pPr>
              <w:pStyle w:val="BodyText2"/>
              <w:rPr>
                <w:rFonts w:ascii="Arial" w:hAnsi="Arial"/>
                <w:b/>
                <w:bCs/>
                <w:i/>
              </w:rPr>
            </w:pPr>
          </w:p>
          <w:p w14:paraId="2346D679" w14:textId="77777777" w:rsidR="000601EF" w:rsidRPr="00295ABD" w:rsidRDefault="000601EF" w:rsidP="00F148D6">
            <w:pPr>
              <w:pStyle w:val="BodyText2"/>
              <w:rPr>
                <w:rFonts w:ascii="Arial" w:hAnsi="Arial"/>
                <w:b/>
                <w:bCs/>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A843" w14:textId="77777777" w:rsidR="000601EF" w:rsidRDefault="000601EF" w:rsidP="00F148D6">
            <w:pPr>
              <w:jc w:val="both"/>
              <w:rPr>
                <w:rFonts w:ascii="Arial" w:hAnsi="Arial"/>
                <w:b/>
                <w:bCs/>
              </w:rPr>
            </w:pPr>
          </w:p>
          <w:p w14:paraId="44FE9F7E" w14:textId="77777777" w:rsidR="002A2259" w:rsidRPr="002A2259" w:rsidRDefault="002A2259" w:rsidP="002A2259">
            <w:pPr>
              <w:rPr>
                <w:rFonts w:ascii="Arial" w:hAnsi="Arial" w:cs="Arial"/>
                <w:b/>
                <w:bCs/>
              </w:rPr>
            </w:pPr>
            <w:r w:rsidRPr="002A2259">
              <w:rPr>
                <w:rFonts w:ascii="Arial" w:hAnsi="Arial" w:cs="Arial"/>
                <w:b/>
                <w:bCs/>
              </w:rPr>
              <w:t>Nomination of two new Trustees to the Board</w:t>
            </w:r>
          </w:p>
          <w:p w14:paraId="77397C5D" w14:textId="77777777" w:rsidR="002A2259" w:rsidRDefault="002A2259" w:rsidP="002A2259">
            <w:pPr>
              <w:pStyle w:val="ListParagraph"/>
              <w:numPr>
                <w:ilvl w:val="1"/>
                <w:numId w:val="18"/>
              </w:numPr>
              <w:rPr>
                <w:rFonts w:ascii="Arial" w:hAnsi="Arial" w:cs="Arial"/>
                <w:b/>
                <w:bCs/>
              </w:rPr>
            </w:pPr>
            <w:r>
              <w:rPr>
                <w:rFonts w:ascii="Arial" w:hAnsi="Arial" w:cs="Arial"/>
                <w:b/>
                <w:bCs/>
              </w:rPr>
              <w:t xml:space="preserve">Dee </w:t>
            </w:r>
            <w:proofErr w:type="spellStart"/>
            <w:r>
              <w:rPr>
                <w:rFonts w:ascii="Arial" w:hAnsi="Arial" w:cs="Arial"/>
                <w:b/>
                <w:bCs/>
              </w:rPr>
              <w:t>Tippett</w:t>
            </w:r>
            <w:proofErr w:type="spellEnd"/>
          </w:p>
          <w:p w14:paraId="7364E295" w14:textId="77777777" w:rsidR="002A2259" w:rsidRDefault="002A2259" w:rsidP="002A2259">
            <w:pPr>
              <w:pStyle w:val="ListParagraph"/>
              <w:numPr>
                <w:ilvl w:val="1"/>
                <w:numId w:val="18"/>
              </w:numPr>
              <w:rPr>
                <w:rFonts w:ascii="Arial" w:hAnsi="Arial" w:cs="Arial"/>
                <w:b/>
                <w:bCs/>
              </w:rPr>
            </w:pPr>
            <w:r>
              <w:rPr>
                <w:rFonts w:ascii="Arial" w:hAnsi="Arial" w:cs="Arial"/>
                <w:b/>
                <w:bCs/>
              </w:rPr>
              <w:t>Agnes Aitken</w:t>
            </w:r>
          </w:p>
          <w:p w14:paraId="10172383" w14:textId="77777777" w:rsidR="002A2259" w:rsidRPr="002A2259" w:rsidRDefault="002A2259" w:rsidP="002A2259">
            <w:pPr>
              <w:rPr>
                <w:rFonts w:ascii="Arial" w:hAnsi="Arial" w:cs="Arial"/>
                <w:b/>
                <w:bCs/>
              </w:rPr>
            </w:pPr>
          </w:p>
          <w:p w14:paraId="37DF0BF9" w14:textId="3A4E4C1C" w:rsidR="002A2259" w:rsidRDefault="002A2259" w:rsidP="002A2259">
            <w:pPr>
              <w:jc w:val="both"/>
              <w:rPr>
                <w:rFonts w:ascii="Arial" w:hAnsi="Arial"/>
                <w:b/>
                <w:bCs/>
              </w:rPr>
            </w:pPr>
            <w:r>
              <w:rPr>
                <w:rFonts w:ascii="Arial" w:hAnsi="Arial"/>
                <w:b/>
                <w:bCs/>
              </w:rPr>
              <w:t xml:space="preserve">The </w:t>
            </w:r>
            <w:r>
              <w:rPr>
                <w:rFonts w:ascii="Arial" w:hAnsi="Arial"/>
                <w:b/>
                <w:bCs/>
              </w:rPr>
              <w:t>nomination</w:t>
            </w:r>
            <w:r>
              <w:rPr>
                <w:rFonts w:ascii="Arial" w:hAnsi="Arial"/>
                <w:b/>
                <w:bCs/>
              </w:rPr>
              <w:t xml:space="preserve"> was proposed by Martin Beard, seconded by </w:t>
            </w:r>
            <w:r>
              <w:rPr>
                <w:rFonts w:ascii="Arial" w:hAnsi="Arial"/>
                <w:b/>
                <w:bCs/>
              </w:rPr>
              <w:t>John Bennett</w:t>
            </w:r>
            <w:r>
              <w:rPr>
                <w:rFonts w:ascii="Arial" w:hAnsi="Arial"/>
                <w:b/>
                <w:bCs/>
              </w:rPr>
              <w:t xml:space="preserve">, and was passed </w:t>
            </w:r>
            <w:proofErr w:type="gramStart"/>
            <w:r>
              <w:rPr>
                <w:rFonts w:ascii="Arial" w:hAnsi="Arial"/>
                <w:b/>
                <w:bCs/>
              </w:rPr>
              <w:t>unanimously</w:t>
            </w:r>
            <w:proofErr w:type="gramEnd"/>
          </w:p>
          <w:p w14:paraId="77F97F9F" w14:textId="77777777" w:rsidR="000601EF" w:rsidRPr="00295ABD" w:rsidRDefault="000601EF" w:rsidP="00F148D6">
            <w:pPr>
              <w:jc w:val="both"/>
              <w:rPr>
                <w:rFonts w:ascii="Arial" w:hAnsi="Arial"/>
                <w:i/>
                <w:sz w:val="22"/>
                <w:szCs w:val="22"/>
              </w:rPr>
            </w:pPr>
          </w:p>
          <w:p w14:paraId="39A1EA01" w14:textId="77777777" w:rsidR="000601EF" w:rsidRPr="00295ABD" w:rsidRDefault="000601EF" w:rsidP="00F148D6">
            <w:pPr>
              <w:jc w:val="both"/>
              <w:rPr>
                <w:rFonts w:ascii="Arial" w:eastAsia="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E9EE" w14:textId="77777777" w:rsidR="000601EF" w:rsidRPr="00295ABD" w:rsidRDefault="000601EF" w:rsidP="00F148D6">
            <w:pPr>
              <w:pStyle w:val="BodyText2"/>
              <w:rPr>
                <w:rFonts w:ascii="Arial" w:eastAsia="Arial" w:hAnsi="Arial" w:cs="Arial"/>
                <w:i/>
                <w:caps/>
              </w:rPr>
            </w:pPr>
          </w:p>
          <w:p w14:paraId="390D0077" w14:textId="77777777" w:rsidR="000601EF" w:rsidRPr="00295ABD" w:rsidRDefault="000601EF" w:rsidP="00F148D6">
            <w:pPr>
              <w:pStyle w:val="BodyText2"/>
              <w:jc w:val="center"/>
              <w:rPr>
                <w:rFonts w:ascii="Arial" w:eastAsia="Arial" w:hAnsi="Arial" w:cs="Arial"/>
                <w:b/>
                <w:bCs/>
                <w:i/>
                <w:caps/>
              </w:rPr>
            </w:pPr>
          </w:p>
          <w:p w14:paraId="42D7A721" w14:textId="77777777" w:rsidR="000601EF" w:rsidRPr="00295ABD" w:rsidRDefault="000601EF" w:rsidP="00F148D6">
            <w:pPr>
              <w:pStyle w:val="BodyText2"/>
              <w:rPr>
                <w:rFonts w:ascii="Arial" w:eastAsia="Arial" w:hAnsi="Arial" w:cs="Arial"/>
                <w:b/>
                <w:bCs/>
                <w:i/>
                <w:caps/>
              </w:rPr>
            </w:pPr>
          </w:p>
          <w:p w14:paraId="663364EB" w14:textId="77777777" w:rsidR="000601EF" w:rsidRPr="00295ABD" w:rsidRDefault="000601EF" w:rsidP="00F148D6">
            <w:pPr>
              <w:pStyle w:val="BodyText2"/>
              <w:rPr>
                <w:rFonts w:ascii="Arial" w:hAnsi="Arial"/>
                <w:i/>
              </w:rPr>
            </w:pPr>
          </w:p>
          <w:p w14:paraId="5CB37398" w14:textId="77777777" w:rsidR="000601EF" w:rsidRPr="00295ABD" w:rsidRDefault="000601EF" w:rsidP="00F148D6">
            <w:pPr>
              <w:pStyle w:val="BodyText2"/>
              <w:rPr>
                <w:rFonts w:ascii="Arial" w:hAnsi="Arial"/>
                <w:i/>
              </w:rPr>
            </w:pPr>
          </w:p>
          <w:p w14:paraId="6B668175" w14:textId="77777777" w:rsidR="000601EF" w:rsidRPr="00295ABD" w:rsidRDefault="000601EF" w:rsidP="00F148D6">
            <w:pPr>
              <w:rPr>
                <w:rFonts w:ascii="Arial" w:hAnsi="Arial" w:cs="Arial"/>
                <w:b/>
                <w:i/>
              </w:rPr>
            </w:pPr>
          </w:p>
          <w:p w14:paraId="56814D47" w14:textId="77777777" w:rsidR="000601EF" w:rsidRPr="00295ABD" w:rsidRDefault="000601EF" w:rsidP="00F148D6">
            <w:pPr>
              <w:rPr>
                <w:rFonts w:ascii="Arial" w:hAnsi="Arial" w:cs="Arial"/>
                <w:b/>
                <w:i/>
              </w:rPr>
            </w:pPr>
          </w:p>
          <w:p w14:paraId="6FC9B5CD" w14:textId="77777777" w:rsidR="000601EF" w:rsidRPr="00295ABD" w:rsidRDefault="000601EF" w:rsidP="00F148D6">
            <w:pPr>
              <w:rPr>
                <w:rFonts w:ascii="Arial" w:hAnsi="Arial" w:cs="Arial"/>
                <w:b/>
                <w:i/>
              </w:rPr>
            </w:pPr>
          </w:p>
          <w:p w14:paraId="28507123" w14:textId="77777777" w:rsidR="000601EF" w:rsidRPr="00295ABD" w:rsidRDefault="000601EF" w:rsidP="00F148D6">
            <w:pPr>
              <w:rPr>
                <w:rFonts w:ascii="Arial" w:hAnsi="Arial" w:cs="Arial"/>
                <w:b/>
                <w:i/>
              </w:rPr>
            </w:pPr>
          </w:p>
          <w:p w14:paraId="31110257" w14:textId="77777777" w:rsidR="000601EF" w:rsidRPr="00295ABD" w:rsidRDefault="000601EF" w:rsidP="00F148D6">
            <w:pPr>
              <w:rPr>
                <w:rFonts w:ascii="Arial" w:hAnsi="Arial" w:cs="Arial"/>
                <w:b/>
                <w:i/>
              </w:rPr>
            </w:pPr>
          </w:p>
          <w:p w14:paraId="1AFC9AB9" w14:textId="77777777" w:rsidR="000601EF" w:rsidRPr="00295ABD" w:rsidRDefault="000601EF" w:rsidP="00F148D6">
            <w:pPr>
              <w:rPr>
                <w:rFonts w:ascii="Arial" w:hAnsi="Arial" w:cs="Arial"/>
                <w:b/>
                <w:i/>
              </w:rPr>
            </w:pPr>
          </w:p>
          <w:p w14:paraId="67C87190" w14:textId="77777777" w:rsidR="000601EF" w:rsidRPr="00295ABD" w:rsidRDefault="000601EF" w:rsidP="00F148D6">
            <w:pPr>
              <w:rPr>
                <w:rFonts w:ascii="Arial" w:hAnsi="Arial"/>
                <w:i/>
              </w:rPr>
            </w:pPr>
          </w:p>
        </w:tc>
      </w:tr>
      <w:tr w:rsidR="00271354" w:rsidRPr="00295ABD" w14:paraId="0F0067D9"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9843" w14:textId="5604A31E" w:rsidR="00271354" w:rsidRDefault="002A2259" w:rsidP="00F148D6">
            <w:pPr>
              <w:pStyle w:val="BodyText2"/>
              <w:rPr>
                <w:rFonts w:ascii="Arial" w:hAnsi="Arial"/>
                <w:b/>
                <w:bCs/>
                <w:i/>
              </w:rPr>
            </w:pPr>
            <w:r>
              <w:rPr>
                <w:rFonts w:ascii="Arial" w:hAnsi="Arial"/>
                <w:b/>
                <w:bCs/>
                <w:i/>
              </w:rPr>
              <w:t>7</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2D31" w14:textId="77777777" w:rsidR="00271354" w:rsidRPr="009A713A" w:rsidRDefault="00271354" w:rsidP="00271354">
            <w:pPr>
              <w:jc w:val="both"/>
              <w:rPr>
                <w:rFonts w:ascii="Arial" w:eastAsia="Arial" w:hAnsi="Arial" w:cs="Arial"/>
                <w:b/>
                <w:bCs/>
              </w:rPr>
            </w:pPr>
            <w:r>
              <w:rPr>
                <w:rFonts w:ascii="Arial" w:hAnsi="Arial"/>
                <w:b/>
                <w:bCs/>
              </w:rPr>
              <w:t>AOCB</w:t>
            </w:r>
            <w:r w:rsidRPr="009A713A">
              <w:rPr>
                <w:rFonts w:ascii="Arial" w:hAnsi="Arial"/>
                <w:b/>
                <w:bCs/>
              </w:rPr>
              <w:t xml:space="preserve"> </w:t>
            </w:r>
          </w:p>
          <w:p w14:paraId="7CB1B38C" w14:textId="77777777" w:rsidR="00271354" w:rsidRPr="009A713A" w:rsidRDefault="00271354" w:rsidP="00271354">
            <w:pPr>
              <w:jc w:val="both"/>
              <w:rPr>
                <w:rFonts w:ascii="Arial" w:hAnsi="Arial"/>
              </w:rPr>
            </w:pPr>
          </w:p>
          <w:p w14:paraId="484200B6" w14:textId="32939BE5" w:rsidR="00271354" w:rsidRDefault="00271354" w:rsidP="00271354">
            <w:pPr>
              <w:jc w:val="both"/>
              <w:rPr>
                <w:rFonts w:ascii="Arial" w:hAnsi="Arial"/>
              </w:rPr>
            </w:pPr>
            <w:r>
              <w:rPr>
                <w:rFonts w:ascii="Arial" w:hAnsi="Arial"/>
              </w:rPr>
              <w:t xml:space="preserve">No other competent business was tabled, Martin thanked the attendees for their input and their continued support and looked forward to seeing them all again next year. </w:t>
            </w:r>
          </w:p>
          <w:p w14:paraId="272233E4" w14:textId="77777777" w:rsidR="00271354" w:rsidRDefault="00271354" w:rsidP="00271354">
            <w:pPr>
              <w:jc w:val="both"/>
              <w:rPr>
                <w:rFonts w:ascii="Arial" w:hAnsi="Arial"/>
              </w:rPr>
            </w:pPr>
          </w:p>
          <w:p w14:paraId="662D6946" w14:textId="77777777" w:rsidR="00271354" w:rsidRPr="009A713A" w:rsidRDefault="00271354" w:rsidP="00271354">
            <w:pPr>
              <w:jc w:val="both"/>
              <w:rPr>
                <w:rFonts w:ascii="Arial" w:hAnsi="Arial"/>
              </w:rPr>
            </w:pPr>
            <w:r>
              <w:rPr>
                <w:rFonts w:ascii="Arial" w:hAnsi="Arial"/>
              </w:rPr>
              <w:t xml:space="preserve">There being no further business, the meeting was closed. </w:t>
            </w:r>
          </w:p>
          <w:p w14:paraId="6F2AF6A3" w14:textId="77777777" w:rsidR="00271354" w:rsidRDefault="00271354" w:rsidP="00F148D6">
            <w:pPr>
              <w:jc w:val="both"/>
              <w:rPr>
                <w:rFonts w:ascii="Arial" w:hAnsi="Arial"/>
                <w:b/>
                <w:bCs/>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C32C" w14:textId="77777777" w:rsidR="00271354" w:rsidRPr="00295ABD" w:rsidRDefault="00271354" w:rsidP="00F148D6">
            <w:pPr>
              <w:pStyle w:val="BodyText2"/>
              <w:rPr>
                <w:rFonts w:ascii="Arial" w:eastAsia="Arial" w:hAnsi="Arial" w:cs="Arial"/>
                <w:i/>
                <w:caps/>
              </w:rPr>
            </w:pPr>
          </w:p>
        </w:tc>
      </w:tr>
    </w:tbl>
    <w:p w14:paraId="5CEF53B9" w14:textId="77777777" w:rsidR="000601EF" w:rsidRPr="00295ABD" w:rsidRDefault="000601EF" w:rsidP="000601EF">
      <w:pPr>
        <w:pStyle w:val="Header"/>
        <w:widowControl w:val="0"/>
        <w:tabs>
          <w:tab w:val="clear" w:pos="4320"/>
          <w:tab w:val="clear" w:pos="8640"/>
        </w:tabs>
        <w:rPr>
          <w:rFonts w:ascii="Arial" w:hAnsi="Arial"/>
          <w:i/>
        </w:rPr>
      </w:pPr>
    </w:p>
    <w:p w14:paraId="460ADFB5" w14:textId="77777777" w:rsidR="00594AEC" w:rsidRPr="00594AEC" w:rsidRDefault="00594AEC" w:rsidP="00594AEC">
      <w:pPr>
        <w:rPr>
          <w:rFonts w:ascii="Arial" w:hAnsi="Arial" w:cs="Arial"/>
        </w:rPr>
      </w:pPr>
    </w:p>
    <w:sectPr w:rsidR="00594AEC" w:rsidRPr="00594AEC" w:rsidSect="00192222">
      <w:pgSz w:w="11900" w:h="16840"/>
      <w:pgMar w:top="851"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7A76" w14:textId="77777777" w:rsidR="00900E26" w:rsidRDefault="00900E26" w:rsidP="000601EF">
      <w:pPr>
        <w:spacing w:after="0"/>
      </w:pPr>
      <w:r>
        <w:separator/>
      </w:r>
    </w:p>
  </w:endnote>
  <w:endnote w:type="continuationSeparator" w:id="0">
    <w:p w14:paraId="490483D0" w14:textId="77777777" w:rsidR="00900E26" w:rsidRDefault="00900E26" w:rsidP="0006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01D" w14:textId="17DB62DB" w:rsidR="009A713A" w:rsidRPr="008A549E" w:rsidRDefault="00E52FF6">
    <w:pPr>
      <w:pStyle w:val="Footer"/>
      <w:pBdr>
        <w:bottom w:val="single" w:sz="12" w:space="0" w:color="000000"/>
      </w:pBdr>
      <w:rPr>
        <w:rFonts w:ascii="Arial" w:hAnsi="Arial"/>
        <w:sz w:val="16"/>
        <w:szCs w:val="16"/>
      </w:rPr>
    </w:pPr>
    <w:r>
      <w:rPr>
        <w:rFonts w:ascii="Arial" w:hAnsi="Arial"/>
        <w:sz w:val="16"/>
        <w:szCs w:val="16"/>
      </w:rPr>
      <w:t>Smallholding Scotland 202</w:t>
    </w:r>
    <w:r w:rsidR="008A549E">
      <w:rPr>
        <w:rFonts w:ascii="Arial" w:hAnsi="Arial"/>
        <w:sz w:val="16"/>
        <w:szCs w:val="16"/>
      </w:rPr>
      <w:t>3</w:t>
    </w:r>
    <w:r>
      <w:rPr>
        <w:rFonts w:ascii="Arial" w:hAnsi="Arial"/>
        <w:sz w:val="16"/>
        <w:szCs w:val="16"/>
      </w:rPr>
      <w:t xml:space="preserve"> AGM </w:t>
    </w:r>
    <w:r>
      <w:rPr>
        <w:rFonts w:ascii="Arial" w:hAnsi="Arial"/>
        <w:sz w:val="16"/>
        <w:szCs w:val="16"/>
      </w:rPr>
      <w:tab/>
    </w:r>
    <w:r>
      <w:tab/>
    </w:r>
    <w:r>
      <w:rPr>
        <w:rFonts w:ascii="Arial Rounded MT Bold" w:hAnsi="Arial Rounded MT Bold"/>
        <w:sz w:val="22"/>
        <w:szCs w:val="22"/>
      </w:rPr>
      <w:t xml:space="preserve">- </w:t>
    </w:r>
    <w:r>
      <w:rPr>
        <w:rFonts w:ascii="Arial Rounded MT Bold" w:eastAsia="Arial Rounded MT Bold" w:hAnsi="Arial Rounded MT Bold" w:cs="Arial Rounded MT Bold"/>
        <w:sz w:val="22"/>
        <w:szCs w:val="22"/>
      </w:rPr>
      <w:fldChar w:fldCharType="begin"/>
    </w:r>
    <w:r>
      <w:rPr>
        <w:rFonts w:ascii="Arial Rounded MT Bold" w:eastAsia="Arial Rounded MT Bold" w:hAnsi="Arial Rounded MT Bold" w:cs="Arial Rounded MT Bold"/>
        <w:sz w:val="22"/>
        <w:szCs w:val="22"/>
      </w:rPr>
      <w:instrText xml:space="preserve"> PAGE </w:instrText>
    </w:r>
    <w:r>
      <w:rPr>
        <w:rFonts w:ascii="Arial Rounded MT Bold" w:eastAsia="Arial Rounded MT Bold" w:hAnsi="Arial Rounded MT Bold" w:cs="Arial Rounded MT Bold"/>
        <w:sz w:val="22"/>
        <w:szCs w:val="22"/>
      </w:rPr>
      <w:fldChar w:fldCharType="separate"/>
    </w:r>
    <w:r>
      <w:rPr>
        <w:rFonts w:ascii="Arial Rounded MT Bold" w:eastAsia="Arial Rounded MT Bold" w:hAnsi="Arial Rounded MT Bold" w:cs="Arial Rounded MT Bold"/>
        <w:noProof/>
        <w:sz w:val="22"/>
        <w:szCs w:val="22"/>
      </w:rPr>
      <w:t>1</w:t>
    </w:r>
    <w:r>
      <w:rPr>
        <w:rFonts w:ascii="Arial Rounded MT Bold" w:eastAsia="Arial Rounded MT Bold" w:hAnsi="Arial Rounded MT Bold" w:cs="Arial Rounded MT Bold"/>
        <w:sz w:val="22"/>
        <w:szCs w:val="22"/>
      </w:rPr>
      <w:fldChar w:fldCharType="end"/>
    </w:r>
    <w:r>
      <w:rPr>
        <w:rFonts w:ascii="Arial Rounded MT Bold" w:hAnsi="Arial Rounded MT Bold"/>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412F" w14:textId="77777777" w:rsidR="00900E26" w:rsidRDefault="00900E26" w:rsidP="000601EF">
      <w:pPr>
        <w:spacing w:after="0"/>
      </w:pPr>
      <w:r>
        <w:separator/>
      </w:r>
    </w:p>
  </w:footnote>
  <w:footnote w:type="continuationSeparator" w:id="0">
    <w:p w14:paraId="138D921A" w14:textId="77777777" w:rsidR="00900E26" w:rsidRDefault="00900E26" w:rsidP="000601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C7"/>
    <w:multiLevelType w:val="multilevel"/>
    <w:tmpl w:val="0D20F38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20244B"/>
    <w:multiLevelType w:val="hybridMultilevel"/>
    <w:tmpl w:val="DE12029A"/>
    <w:lvl w:ilvl="0" w:tplc="BD9ECE4C">
      <w:start w:val="1"/>
      <w:numFmt w:val="lowerLetter"/>
      <w:lvlText w:val="%1)"/>
      <w:lvlJc w:val="left"/>
      <w:pPr>
        <w:ind w:left="1080" w:hanging="360"/>
      </w:pPr>
      <w:rPr>
        <w:rFonts w:hint="default"/>
      </w:rPr>
    </w:lvl>
    <w:lvl w:ilvl="1" w:tplc="40206DCC">
      <w:start w:val="1"/>
      <w:numFmt w:val="lowerRoman"/>
      <w:lvlText w:val="%2."/>
      <w:lvlJc w:val="right"/>
      <w:pPr>
        <w:ind w:left="1620" w:hanging="1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57587"/>
    <w:multiLevelType w:val="hybridMultilevel"/>
    <w:tmpl w:val="6776B952"/>
    <w:lvl w:ilvl="0" w:tplc="88A21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C1F9D"/>
    <w:multiLevelType w:val="hybridMultilevel"/>
    <w:tmpl w:val="6616C100"/>
    <w:lvl w:ilvl="0" w:tplc="8C7E4C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D6BE5"/>
    <w:multiLevelType w:val="hybridMultilevel"/>
    <w:tmpl w:val="9B126978"/>
    <w:lvl w:ilvl="0" w:tplc="FFFFFFFF">
      <w:start w:val="1"/>
      <w:numFmt w:val="decimal"/>
      <w:lvlText w:val="%1."/>
      <w:lvlJc w:val="left"/>
      <w:pPr>
        <w:ind w:left="720" w:hanging="360"/>
      </w:pPr>
    </w:lvl>
    <w:lvl w:ilvl="1" w:tplc="0450CB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E15F9"/>
    <w:multiLevelType w:val="hybridMultilevel"/>
    <w:tmpl w:val="61AEB674"/>
    <w:lvl w:ilvl="0" w:tplc="FFFFFFFF">
      <w:start w:val="55"/>
      <w:numFmt w:val="decimal"/>
      <w:lvlText w:val="%1."/>
      <w:lvlJc w:val="left"/>
      <w:pPr>
        <w:ind w:left="720" w:hanging="360"/>
      </w:pPr>
      <w:rPr>
        <w:rFonts w:asciiTheme="majorHAnsi" w:eastAsia="Times New Roman" w:hAnsiTheme="majorHAnsi" w:cstheme="majorHAns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964860"/>
    <w:multiLevelType w:val="hybridMultilevel"/>
    <w:tmpl w:val="84FAE10C"/>
    <w:lvl w:ilvl="0" w:tplc="4D46C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161BE"/>
    <w:multiLevelType w:val="hybridMultilevel"/>
    <w:tmpl w:val="4B7AF5A2"/>
    <w:lvl w:ilvl="0" w:tplc="15F82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6675A"/>
    <w:multiLevelType w:val="hybridMultilevel"/>
    <w:tmpl w:val="F452988E"/>
    <w:lvl w:ilvl="0" w:tplc="02EC7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15EEE"/>
    <w:multiLevelType w:val="multilevel"/>
    <w:tmpl w:val="70169638"/>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F4641E"/>
    <w:multiLevelType w:val="hybridMultilevel"/>
    <w:tmpl w:val="481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578B7"/>
    <w:multiLevelType w:val="hybridMultilevel"/>
    <w:tmpl w:val="972E2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97FB0"/>
    <w:multiLevelType w:val="hybridMultilevel"/>
    <w:tmpl w:val="61AEB674"/>
    <w:lvl w:ilvl="0" w:tplc="F5348846">
      <w:start w:val="55"/>
      <w:numFmt w:val="decimal"/>
      <w:lvlText w:val="%1."/>
      <w:lvlJc w:val="left"/>
      <w:pPr>
        <w:ind w:left="720" w:hanging="360"/>
      </w:pPr>
      <w:rPr>
        <w:rFonts w:asciiTheme="majorHAnsi" w:eastAsia="Times New Roman" w:hAnsiTheme="majorHAnsi" w:cstheme="maj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51233"/>
    <w:multiLevelType w:val="multilevel"/>
    <w:tmpl w:val="123E3F9A"/>
    <w:lvl w:ilvl="0">
      <w:start w:val="1"/>
      <w:numFmt w:val="lowerLetter"/>
      <w:lvlText w:val="%1)"/>
      <w:lvlJc w:val="left"/>
      <w:pPr>
        <w:ind w:left="1080" w:hanging="360"/>
      </w:pPr>
      <w:rPr>
        <w:rFonts w:hint="default"/>
      </w:rPr>
    </w:lvl>
    <w:lvl w:ilvl="1">
      <w:start w:val="1"/>
      <w:numFmt w:val="upperRoman"/>
      <w:lvlText w:val="%2."/>
      <w:lvlJc w:val="right"/>
      <w:pPr>
        <w:ind w:left="1620" w:hanging="18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F686545"/>
    <w:multiLevelType w:val="hybridMultilevel"/>
    <w:tmpl w:val="FD3EBCF4"/>
    <w:lvl w:ilvl="0" w:tplc="668699AE">
      <w:start w:val="1"/>
      <w:numFmt w:val="lowerLetter"/>
      <w:lvlText w:val="%1)"/>
      <w:lvlJc w:val="left"/>
      <w:pPr>
        <w:ind w:left="1080" w:hanging="360"/>
      </w:pPr>
      <w:rPr>
        <w:rFonts w:hint="default"/>
      </w:rPr>
    </w:lvl>
    <w:lvl w:ilvl="1" w:tplc="789EE0A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182D0F"/>
    <w:multiLevelType w:val="multilevel"/>
    <w:tmpl w:val="452C1E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C2F2839"/>
    <w:multiLevelType w:val="multilevel"/>
    <w:tmpl w:val="6D4C8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B35BBC"/>
    <w:multiLevelType w:val="multilevel"/>
    <w:tmpl w:val="452C1E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7168700">
    <w:abstractNumId w:val="4"/>
  </w:num>
  <w:num w:numId="2" w16cid:durableId="1622036553">
    <w:abstractNumId w:val="10"/>
  </w:num>
  <w:num w:numId="3" w16cid:durableId="115491508">
    <w:abstractNumId w:val="1"/>
  </w:num>
  <w:num w:numId="4" w16cid:durableId="786041994">
    <w:abstractNumId w:val="14"/>
  </w:num>
  <w:num w:numId="5" w16cid:durableId="283200170">
    <w:abstractNumId w:val="2"/>
  </w:num>
  <w:num w:numId="6" w16cid:durableId="1628851118">
    <w:abstractNumId w:val="15"/>
  </w:num>
  <w:num w:numId="7" w16cid:durableId="138763704">
    <w:abstractNumId w:val="3"/>
  </w:num>
  <w:num w:numId="8" w16cid:durableId="1305768912">
    <w:abstractNumId w:val="6"/>
  </w:num>
  <w:num w:numId="9" w16cid:durableId="1347249910">
    <w:abstractNumId w:val="0"/>
  </w:num>
  <w:num w:numId="10" w16cid:durableId="1905482830">
    <w:abstractNumId w:val="13"/>
  </w:num>
  <w:num w:numId="11" w16cid:durableId="1946426725">
    <w:abstractNumId w:val="16"/>
  </w:num>
  <w:num w:numId="12" w16cid:durableId="934938716">
    <w:abstractNumId w:val="17"/>
  </w:num>
  <w:num w:numId="13" w16cid:durableId="2042433348">
    <w:abstractNumId w:val="7"/>
  </w:num>
  <w:num w:numId="14" w16cid:durableId="1342271276">
    <w:abstractNumId w:val="8"/>
  </w:num>
  <w:num w:numId="15" w16cid:durableId="881019475">
    <w:abstractNumId w:val="9"/>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6" w16cid:durableId="601498312">
    <w:abstractNumId w:val="12"/>
  </w:num>
  <w:num w:numId="17" w16cid:durableId="904528288">
    <w:abstractNumId w:val="5"/>
  </w:num>
  <w:num w:numId="18" w16cid:durableId="1574311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CB"/>
    <w:rsid w:val="00004360"/>
    <w:rsid w:val="000250B8"/>
    <w:rsid w:val="00037C70"/>
    <w:rsid w:val="000601EF"/>
    <w:rsid w:val="00094B3B"/>
    <w:rsid w:val="000E2A29"/>
    <w:rsid w:val="000F7AAC"/>
    <w:rsid w:val="00112749"/>
    <w:rsid w:val="0011374B"/>
    <w:rsid w:val="00192222"/>
    <w:rsid w:val="001D2B7D"/>
    <w:rsid w:val="001E5A18"/>
    <w:rsid w:val="001F1D0E"/>
    <w:rsid w:val="002508C7"/>
    <w:rsid w:val="002528CF"/>
    <w:rsid w:val="00271354"/>
    <w:rsid w:val="00291721"/>
    <w:rsid w:val="0029534E"/>
    <w:rsid w:val="002957B6"/>
    <w:rsid w:val="00295EFC"/>
    <w:rsid w:val="00297A1E"/>
    <w:rsid w:val="002A2259"/>
    <w:rsid w:val="002B0B9D"/>
    <w:rsid w:val="002B1EEE"/>
    <w:rsid w:val="002B3BAC"/>
    <w:rsid w:val="002D58BE"/>
    <w:rsid w:val="002E506D"/>
    <w:rsid w:val="002F7A0D"/>
    <w:rsid w:val="00311D6B"/>
    <w:rsid w:val="003141E6"/>
    <w:rsid w:val="0034504E"/>
    <w:rsid w:val="00351C99"/>
    <w:rsid w:val="00372D35"/>
    <w:rsid w:val="003B01A6"/>
    <w:rsid w:val="003B4707"/>
    <w:rsid w:val="003B64C8"/>
    <w:rsid w:val="003D6A75"/>
    <w:rsid w:val="003E037F"/>
    <w:rsid w:val="0041073F"/>
    <w:rsid w:val="004861A0"/>
    <w:rsid w:val="0049326C"/>
    <w:rsid w:val="00515FA2"/>
    <w:rsid w:val="00521DFE"/>
    <w:rsid w:val="00532F4B"/>
    <w:rsid w:val="00540D15"/>
    <w:rsid w:val="00543E20"/>
    <w:rsid w:val="0054554B"/>
    <w:rsid w:val="00562FB2"/>
    <w:rsid w:val="005678BC"/>
    <w:rsid w:val="0058022D"/>
    <w:rsid w:val="00594AEC"/>
    <w:rsid w:val="005A48F3"/>
    <w:rsid w:val="005B4F40"/>
    <w:rsid w:val="005E34A2"/>
    <w:rsid w:val="005F6909"/>
    <w:rsid w:val="0062500E"/>
    <w:rsid w:val="00663A38"/>
    <w:rsid w:val="006E0E25"/>
    <w:rsid w:val="00700F00"/>
    <w:rsid w:val="00700F56"/>
    <w:rsid w:val="007049FA"/>
    <w:rsid w:val="007063F4"/>
    <w:rsid w:val="0075569F"/>
    <w:rsid w:val="0075575C"/>
    <w:rsid w:val="00755FBE"/>
    <w:rsid w:val="00774AF9"/>
    <w:rsid w:val="007761C0"/>
    <w:rsid w:val="00796A46"/>
    <w:rsid w:val="007A6189"/>
    <w:rsid w:val="007B772C"/>
    <w:rsid w:val="007D1DB5"/>
    <w:rsid w:val="007D77B9"/>
    <w:rsid w:val="00805C92"/>
    <w:rsid w:val="008156F2"/>
    <w:rsid w:val="00852B53"/>
    <w:rsid w:val="00860AAB"/>
    <w:rsid w:val="008641B2"/>
    <w:rsid w:val="00873FE1"/>
    <w:rsid w:val="008A3FF9"/>
    <w:rsid w:val="008A4645"/>
    <w:rsid w:val="008A549E"/>
    <w:rsid w:val="008B5581"/>
    <w:rsid w:val="008C798E"/>
    <w:rsid w:val="008E006C"/>
    <w:rsid w:val="008E2D57"/>
    <w:rsid w:val="00900E26"/>
    <w:rsid w:val="00917E10"/>
    <w:rsid w:val="00920723"/>
    <w:rsid w:val="00944E39"/>
    <w:rsid w:val="0094558A"/>
    <w:rsid w:val="00965EFE"/>
    <w:rsid w:val="009812C0"/>
    <w:rsid w:val="00984376"/>
    <w:rsid w:val="0099177B"/>
    <w:rsid w:val="009A18A1"/>
    <w:rsid w:val="009A1F0C"/>
    <w:rsid w:val="009A2E4F"/>
    <w:rsid w:val="009A5AC8"/>
    <w:rsid w:val="009B7599"/>
    <w:rsid w:val="009E37FA"/>
    <w:rsid w:val="009E5D69"/>
    <w:rsid w:val="009F29EE"/>
    <w:rsid w:val="00A34DBA"/>
    <w:rsid w:val="00A614F9"/>
    <w:rsid w:val="00A62EE7"/>
    <w:rsid w:val="00A63B03"/>
    <w:rsid w:val="00A70EC1"/>
    <w:rsid w:val="00A90B11"/>
    <w:rsid w:val="00AA4D87"/>
    <w:rsid w:val="00AA7CF8"/>
    <w:rsid w:val="00AC341C"/>
    <w:rsid w:val="00AC799C"/>
    <w:rsid w:val="00AE26AD"/>
    <w:rsid w:val="00AE28C8"/>
    <w:rsid w:val="00AF6335"/>
    <w:rsid w:val="00B040C8"/>
    <w:rsid w:val="00B13BAC"/>
    <w:rsid w:val="00B62A07"/>
    <w:rsid w:val="00BE185A"/>
    <w:rsid w:val="00BF4A7D"/>
    <w:rsid w:val="00BF4F12"/>
    <w:rsid w:val="00C035BC"/>
    <w:rsid w:val="00C25D29"/>
    <w:rsid w:val="00C328ED"/>
    <w:rsid w:val="00C32D07"/>
    <w:rsid w:val="00C4367A"/>
    <w:rsid w:val="00C77DF8"/>
    <w:rsid w:val="00CA5CCB"/>
    <w:rsid w:val="00CB7062"/>
    <w:rsid w:val="00CE1F78"/>
    <w:rsid w:val="00CF1BE5"/>
    <w:rsid w:val="00CF58C5"/>
    <w:rsid w:val="00D03658"/>
    <w:rsid w:val="00D23BB0"/>
    <w:rsid w:val="00D40500"/>
    <w:rsid w:val="00D62C90"/>
    <w:rsid w:val="00D95289"/>
    <w:rsid w:val="00DA32B7"/>
    <w:rsid w:val="00DB6994"/>
    <w:rsid w:val="00DB6D40"/>
    <w:rsid w:val="00DD270A"/>
    <w:rsid w:val="00DE4672"/>
    <w:rsid w:val="00DE6D1B"/>
    <w:rsid w:val="00E04EB1"/>
    <w:rsid w:val="00E26577"/>
    <w:rsid w:val="00E400CE"/>
    <w:rsid w:val="00E52FF6"/>
    <w:rsid w:val="00E956AF"/>
    <w:rsid w:val="00E96E19"/>
    <w:rsid w:val="00EA744B"/>
    <w:rsid w:val="00EF562B"/>
    <w:rsid w:val="00F010CE"/>
    <w:rsid w:val="00F52B5F"/>
    <w:rsid w:val="00F54CAD"/>
    <w:rsid w:val="00F74E5F"/>
    <w:rsid w:val="00F75A1B"/>
    <w:rsid w:val="00F91501"/>
    <w:rsid w:val="00F95097"/>
    <w:rsid w:val="00FC0AB5"/>
    <w:rsid w:val="00FC673D"/>
    <w:rsid w:val="00FF028D"/>
    <w:rsid w:val="11648FF6"/>
    <w:rsid w:val="3F60FBC2"/>
    <w:rsid w:val="59ABDA26"/>
    <w:rsid w:val="77F91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1678"/>
  <w15:docId w15:val="{1B01A13C-29B5-9443-8E95-E6C39C1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0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0601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01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A5CCB"/>
    <w:pPr>
      <w:ind w:left="720"/>
      <w:contextualSpacing/>
    </w:pPr>
  </w:style>
  <w:style w:type="paragraph" w:customStyle="1" w:styleId="Default">
    <w:name w:val="Default"/>
    <w:rsid w:val="00755FBE"/>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GB"/>
    </w:rPr>
  </w:style>
  <w:style w:type="character" w:customStyle="1" w:styleId="Hyperlink0">
    <w:name w:val="Hyperlink.0"/>
    <w:basedOn w:val="DefaultParagraphFont"/>
    <w:rsid w:val="00755FBE"/>
    <w:rPr>
      <w:color w:val="032EED"/>
      <w:u w:val="single" w:color="032EED"/>
    </w:rPr>
  </w:style>
  <w:style w:type="character" w:styleId="Hyperlink">
    <w:name w:val="Hyperlink"/>
    <w:basedOn w:val="DefaultParagraphFont"/>
    <w:uiPriority w:val="99"/>
    <w:unhideWhenUsed/>
    <w:rsid w:val="00755FBE"/>
    <w:rPr>
      <w:color w:val="0000FF" w:themeColor="hyperlink"/>
      <w:u w:val="single"/>
    </w:rPr>
  </w:style>
  <w:style w:type="paragraph" w:styleId="BalloonText">
    <w:name w:val="Balloon Text"/>
    <w:basedOn w:val="Normal"/>
    <w:link w:val="BalloonTextChar"/>
    <w:uiPriority w:val="99"/>
    <w:semiHidden/>
    <w:unhideWhenUsed/>
    <w:rsid w:val="00094B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B3B"/>
    <w:rPr>
      <w:rFonts w:ascii="Lucida Grande" w:hAnsi="Lucida Grande" w:cs="Lucida Grande"/>
      <w:sz w:val="18"/>
      <w:szCs w:val="18"/>
    </w:rPr>
  </w:style>
  <w:style w:type="character" w:customStyle="1" w:styleId="lrzxr">
    <w:name w:val="lrzxr"/>
    <w:basedOn w:val="DefaultParagraphFont"/>
    <w:rsid w:val="00F010CE"/>
  </w:style>
  <w:style w:type="character" w:customStyle="1" w:styleId="apple-tab-span">
    <w:name w:val="apple-tab-span"/>
    <w:basedOn w:val="DefaultParagraphFont"/>
    <w:rsid w:val="0075569F"/>
  </w:style>
  <w:style w:type="character" w:customStyle="1" w:styleId="Heading1Char">
    <w:name w:val="Heading 1 Char"/>
    <w:basedOn w:val="DefaultParagraphFont"/>
    <w:link w:val="Heading1"/>
    <w:uiPriority w:val="9"/>
    <w:rsid w:val="002B3B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601EF"/>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0601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601EF"/>
    <w:rPr>
      <w:rFonts w:asciiTheme="majorHAnsi" w:eastAsiaTheme="majorEastAsia" w:hAnsiTheme="majorHAnsi" w:cstheme="majorBidi"/>
      <w:color w:val="243F60" w:themeColor="accent1" w:themeShade="7F"/>
    </w:rPr>
  </w:style>
  <w:style w:type="paragraph" w:styleId="Footer">
    <w:name w:val="footer"/>
    <w:link w:val="FooterChar"/>
    <w:rsid w:val="000601EF"/>
    <w:pPr>
      <w:pBdr>
        <w:top w:val="nil"/>
        <w:left w:val="nil"/>
        <w:bottom w:val="nil"/>
        <w:right w:val="nil"/>
        <w:between w:val="nil"/>
        <w:bar w:val="nil"/>
      </w:pBdr>
      <w:tabs>
        <w:tab w:val="center" w:pos="4320"/>
        <w:tab w:val="right" w:pos="8640"/>
      </w:tabs>
      <w:spacing w:after="0"/>
    </w:pPr>
    <w:rPr>
      <w:rFonts w:ascii="Times New Roman" w:eastAsia="Arial Unicode MS" w:hAnsi="Times New Roman" w:cs="Arial Unicode MS"/>
      <w:color w:val="000000"/>
      <w:u w:color="000000"/>
      <w:bdr w:val="nil"/>
      <w:lang w:eastAsia="en-GB"/>
    </w:rPr>
  </w:style>
  <w:style w:type="character" w:customStyle="1" w:styleId="FooterChar">
    <w:name w:val="Footer Char"/>
    <w:basedOn w:val="DefaultParagraphFont"/>
    <w:link w:val="Footer"/>
    <w:rsid w:val="000601EF"/>
    <w:rPr>
      <w:rFonts w:ascii="Times New Roman" w:eastAsia="Arial Unicode MS" w:hAnsi="Times New Roman" w:cs="Arial Unicode MS"/>
      <w:color w:val="000000"/>
      <w:u w:color="000000"/>
      <w:bdr w:val="nil"/>
      <w:lang w:eastAsia="en-GB"/>
    </w:rPr>
  </w:style>
  <w:style w:type="paragraph" w:styleId="Header">
    <w:name w:val="header"/>
    <w:link w:val="HeaderChar"/>
    <w:rsid w:val="000601EF"/>
    <w:pPr>
      <w:pBdr>
        <w:top w:val="nil"/>
        <w:left w:val="nil"/>
        <w:bottom w:val="nil"/>
        <w:right w:val="nil"/>
        <w:between w:val="nil"/>
        <w:bar w:val="nil"/>
      </w:pBdr>
      <w:tabs>
        <w:tab w:val="center" w:pos="4320"/>
        <w:tab w:val="right" w:pos="8640"/>
      </w:tabs>
      <w:spacing w:after="0"/>
    </w:pPr>
    <w:rPr>
      <w:rFonts w:ascii="Garamond" w:eastAsia="Garamond" w:hAnsi="Garamond" w:cs="Garamond"/>
      <w:color w:val="000000"/>
      <w:u w:color="000000"/>
      <w:bdr w:val="nil"/>
      <w:lang w:eastAsia="en-GB"/>
    </w:rPr>
  </w:style>
  <w:style w:type="character" w:customStyle="1" w:styleId="HeaderChar">
    <w:name w:val="Header Char"/>
    <w:basedOn w:val="DefaultParagraphFont"/>
    <w:link w:val="Header"/>
    <w:rsid w:val="000601EF"/>
    <w:rPr>
      <w:rFonts w:ascii="Garamond" w:eastAsia="Garamond" w:hAnsi="Garamond" w:cs="Garamond"/>
      <w:color w:val="000000"/>
      <w:u w:color="000000"/>
      <w:bdr w:val="nil"/>
      <w:lang w:eastAsia="en-GB"/>
    </w:rPr>
  </w:style>
  <w:style w:type="paragraph" w:styleId="BodyText2">
    <w:name w:val="Body Text 2"/>
    <w:link w:val="BodyText2Char"/>
    <w:rsid w:val="000601EF"/>
    <w:pPr>
      <w:pBdr>
        <w:top w:val="nil"/>
        <w:left w:val="nil"/>
        <w:bottom w:val="nil"/>
        <w:right w:val="nil"/>
        <w:between w:val="nil"/>
        <w:bar w:val="nil"/>
      </w:pBdr>
      <w:spacing w:before="120" w:after="0"/>
      <w:jc w:val="both"/>
    </w:pPr>
    <w:rPr>
      <w:rFonts w:ascii="Times New Roman" w:eastAsia="Arial Unicode MS" w:hAnsi="Times New Roman" w:cs="Arial Unicode MS"/>
      <w:color w:val="000000"/>
      <w:u w:color="000000"/>
      <w:bdr w:val="nil"/>
      <w:lang w:eastAsia="en-GB"/>
    </w:rPr>
  </w:style>
  <w:style w:type="character" w:customStyle="1" w:styleId="BodyText2Char">
    <w:name w:val="Body Text 2 Char"/>
    <w:basedOn w:val="DefaultParagraphFont"/>
    <w:link w:val="BodyText2"/>
    <w:rsid w:val="000601EF"/>
    <w:rPr>
      <w:rFonts w:ascii="Times New Roman" w:eastAsia="Arial Unicode MS" w:hAnsi="Times New Roman" w:cs="Arial Unicode MS"/>
      <w:color w:val="000000"/>
      <w:u w:color="000000"/>
      <w:bdr w:val="nil"/>
      <w:lang w:eastAsia="en-GB"/>
    </w:rPr>
  </w:style>
  <w:style w:type="paragraph" w:styleId="NoSpacing">
    <w:name w:val="No Spacing"/>
    <w:uiPriority w:val="1"/>
    <w:qFormat/>
    <w:rsid w:val="009A18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707">
      <w:bodyDiv w:val="1"/>
      <w:marLeft w:val="0"/>
      <w:marRight w:val="0"/>
      <w:marTop w:val="0"/>
      <w:marBottom w:val="0"/>
      <w:divBdr>
        <w:top w:val="none" w:sz="0" w:space="0" w:color="auto"/>
        <w:left w:val="none" w:sz="0" w:space="0" w:color="auto"/>
        <w:bottom w:val="none" w:sz="0" w:space="0" w:color="auto"/>
        <w:right w:val="none" w:sz="0" w:space="0" w:color="auto"/>
      </w:divBdr>
      <w:divsChild>
        <w:div w:id="193424073">
          <w:marLeft w:val="0"/>
          <w:marRight w:val="0"/>
          <w:marTop w:val="0"/>
          <w:marBottom w:val="0"/>
          <w:divBdr>
            <w:top w:val="none" w:sz="0" w:space="0" w:color="auto"/>
            <w:left w:val="none" w:sz="0" w:space="0" w:color="auto"/>
            <w:bottom w:val="none" w:sz="0" w:space="0" w:color="auto"/>
            <w:right w:val="none" w:sz="0" w:space="0" w:color="auto"/>
          </w:divBdr>
        </w:div>
        <w:div w:id="1520123270">
          <w:marLeft w:val="0"/>
          <w:marRight w:val="0"/>
          <w:marTop w:val="0"/>
          <w:marBottom w:val="0"/>
          <w:divBdr>
            <w:top w:val="none" w:sz="0" w:space="0" w:color="auto"/>
            <w:left w:val="none" w:sz="0" w:space="0" w:color="auto"/>
            <w:bottom w:val="none" w:sz="0" w:space="0" w:color="auto"/>
            <w:right w:val="none" w:sz="0" w:space="0" w:color="auto"/>
          </w:divBdr>
        </w:div>
        <w:div w:id="1373311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Champion</dc:creator>
  <cp:lastModifiedBy>Martin Beard</cp:lastModifiedBy>
  <cp:revision>4</cp:revision>
  <cp:lastPrinted>2019-09-13T12:15:00Z</cp:lastPrinted>
  <dcterms:created xsi:type="dcterms:W3CDTF">2023-06-07T14:10:00Z</dcterms:created>
  <dcterms:modified xsi:type="dcterms:W3CDTF">2023-06-07T16:52:00Z</dcterms:modified>
</cp:coreProperties>
</file>