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61CB" w14:textId="77777777" w:rsidR="009A2E4F" w:rsidRDefault="00094B3B" w:rsidP="00CA5CCB">
      <w:pPr>
        <w:jc w:val="center"/>
        <w:rPr>
          <w:rFonts w:ascii="Arial" w:hAnsi="Arial" w:cs="Arial"/>
          <w:b/>
        </w:rPr>
      </w:pPr>
      <w:r>
        <w:rPr>
          <w:rFonts w:ascii="Arial Rounded MT Bold" w:hAnsi="Arial Rounded MT Bold"/>
          <w:noProof/>
          <w:lang w:eastAsia="en-US"/>
        </w:rPr>
        <w:drawing>
          <wp:inline distT="0" distB="0" distL="0" distR="0" wp14:anchorId="166C8E2F" wp14:editId="5D976BED">
            <wp:extent cx="5274310" cy="203853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3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2453D" w14:textId="3882C6B8" w:rsidR="005678BC" w:rsidRPr="0062500E" w:rsidRDefault="00271354" w:rsidP="00CA5C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of the </w:t>
      </w:r>
      <w:r w:rsidR="009A5AC8">
        <w:rPr>
          <w:rFonts w:ascii="Arial" w:hAnsi="Arial" w:cs="Arial"/>
          <w:b/>
        </w:rPr>
        <w:t>Annual General Meeting</w:t>
      </w:r>
    </w:p>
    <w:p w14:paraId="3BE720FC" w14:textId="26B3F9EB" w:rsidR="00CA5CCB" w:rsidRPr="00F010CE" w:rsidRDefault="59ABDA26" w:rsidP="59ABDA26">
      <w:pPr>
        <w:jc w:val="center"/>
        <w:rPr>
          <w:rFonts w:ascii="Arial" w:hAnsi="Arial" w:cs="Arial"/>
          <w:b/>
          <w:bCs/>
        </w:rPr>
      </w:pPr>
      <w:r w:rsidRPr="59ABDA26">
        <w:rPr>
          <w:rFonts w:ascii="Arial" w:hAnsi="Arial" w:cs="Arial"/>
          <w:b/>
          <w:bCs/>
        </w:rPr>
        <w:t xml:space="preserve"> </w:t>
      </w:r>
      <w:r w:rsidR="00271354">
        <w:rPr>
          <w:rFonts w:ascii="Arial" w:hAnsi="Arial" w:cs="Arial"/>
          <w:b/>
          <w:bCs/>
        </w:rPr>
        <w:t xml:space="preserve">Held on </w:t>
      </w:r>
      <w:r w:rsidR="00594AEC">
        <w:rPr>
          <w:rFonts w:ascii="Arial" w:hAnsi="Arial" w:cs="Arial"/>
          <w:b/>
          <w:bCs/>
        </w:rPr>
        <w:t>Tuesday 25</w:t>
      </w:r>
      <w:r w:rsidR="00594AEC" w:rsidRPr="00594AEC">
        <w:rPr>
          <w:rFonts w:ascii="Arial" w:hAnsi="Arial" w:cs="Arial"/>
          <w:b/>
          <w:bCs/>
          <w:vertAlign w:val="superscript"/>
        </w:rPr>
        <w:t>th</w:t>
      </w:r>
      <w:r w:rsidR="00594AEC">
        <w:rPr>
          <w:rFonts w:ascii="Arial" w:hAnsi="Arial" w:cs="Arial"/>
          <w:b/>
          <w:bCs/>
        </w:rPr>
        <w:t xml:space="preserve"> January 2022 at 6pm</w:t>
      </w:r>
      <w:r w:rsidR="002F7A0D">
        <w:br/>
      </w:r>
      <w:r w:rsidRPr="59ABDA26">
        <w:rPr>
          <w:rFonts w:ascii="Arial" w:hAnsi="Arial" w:cs="Arial"/>
          <w:b/>
          <w:bCs/>
        </w:rPr>
        <w:t xml:space="preserve">Via Zoom, Hosted at </w:t>
      </w:r>
      <w:r w:rsidR="00594AEC">
        <w:rPr>
          <w:rFonts w:ascii="Arial" w:hAnsi="Arial" w:cs="Arial"/>
          <w:b/>
          <w:bCs/>
        </w:rPr>
        <w:t xml:space="preserve">Parkhill House, </w:t>
      </w:r>
      <w:proofErr w:type="spellStart"/>
      <w:r w:rsidR="00594AEC">
        <w:rPr>
          <w:rFonts w:ascii="Arial" w:hAnsi="Arial" w:cs="Arial"/>
          <w:b/>
          <w:bCs/>
        </w:rPr>
        <w:t>Arbroath</w:t>
      </w:r>
      <w:proofErr w:type="spellEnd"/>
      <w:r w:rsidR="00594AEC">
        <w:rPr>
          <w:rFonts w:ascii="Arial" w:hAnsi="Arial" w:cs="Arial"/>
          <w:b/>
          <w:bCs/>
        </w:rPr>
        <w:t>, Angus</w:t>
      </w:r>
    </w:p>
    <w:p w14:paraId="45741386" w14:textId="77777777" w:rsidR="000601EF" w:rsidRDefault="000601EF" w:rsidP="000601EF">
      <w:pPr>
        <w:pStyle w:val="Header"/>
        <w:tabs>
          <w:tab w:val="clear" w:pos="4320"/>
          <w:tab w:val="clear" w:pos="8640"/>
        </w:tabs>
        <w:rPr>
          <w:rFonts w:ascii="Arial" w:eastAsia="Arial" w:hAnsi="Arial" w:cs="Arial"/>
          <w:sz w:val="20"/>
          <w:szCs w:val="20"/>
        </w:rPr>
      </w:pPr>
    </w:p>
    <w:p w14:paraId="111DC5A3" w14:textId="77777777" w:rsidR="000601EF" w:rsidRDefault="000601EF" w:rsidP="000601EF">
      <w:pPr>
        <w:sectPr w:rsidR="000601EF">
          <w:footerReference w:type="default" r:id="rId8"/>
          <w:pgSz w:w="11900" w:h="16840"/>
          <w:pgMar w:top="814" w:right="851" w:bottom="720" w:left="851" w:header="720" w:footer="720" w:gutter="0"/>
          <w:cols w:space="720"/>
        </w:sectPr>
      </w:pPr>
    </w:p>
    <w:p w14:paraId="3E33BC68" w14:textId="77777777" w:rsidR="000601EF" w:rsidRDefault="000601EF" w:rsidP="000601E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Present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14:paraId="6B26CB22" w14:textId="3C5E58E9" w:rsidR="00271354" w:rsidRDefault="00271354" w:rsidP="000601EF">
      <w:pPr>
        <w:rPr>
          <w:rFonts w:ascii="Arial" w:hAnsi="Arial"/>
        </w:rPr>
      </w:pPr>
      <w:r>
        <w:rPr>
          <w:rFonts w:ascii="Arial" w:hAnsi="Arial"/>
        </w:rPr>
        <w:t>Martin Beard (Chair)</w:t>
      </w:r>
    </w:p>
    <w:p w14:paraId="61CFB27A" w14:textId="613726F5" w:rsidR="000601EF" w:rsidRDefault="000601EF" w:rsidP="000601EF">
      <w:pPr>
        <w:rPr>
          <w:rFonts w:ascii="Arial" w:hAnsi="Arial"/>
        </w:rPr>
      </w:pPr>
      <w:r>
        <w:rPr>
          <w:rFonts w:ascii="Arial" w:hAnsi="Arial"/>
        </w:rPr>
        <w:t>Rosemary Champion</w:t>
      </w:r>
    </w:p>
    <w:p w14:paraId="0885C90E" w14:textId="77777777" w:rsidR="000601EF" w:rsidRPr="00E73B45" w:rsidRDefault="000601EF" w:rsidP="000601EF">
      <w:pPr>
        <w:rPr>
          <w:rFonts w:ascii="Arial" w:hAnsi="Arial"/>
          <w:bCs/>
        </w:rPr>
      </w:pPr>
      <w:r>
        <w:rPr>
          <w:rFonts w:ascii="Arial" w:hAnsi="Arial"/>
          <w:bCs/>
        </w:rPr>
        <w:t>Martin Beard</w:t>
      </w:r>
    </w:p>
    <w:p w14:paraId="11B32BC3" w14:textId="77777777" w:rsidR="00271354" w:rsidRDefault="00271354" w:rsidP="0027135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Anne Massie</w:t>
      </w:r>
    </w:p>
    <w:p w14:paraId="1225B15D" w14:textId="77777777" w:rsidR="000601EF" w:rsidRDefault="000601EF" w:rsidP="000601E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Dee </w:t>
      </w:r>
      <w:proofErr w:type="spellStart"/>
      <w:r>
        <w:rPr>
          <w:rFonts w:ascii="Arial" w:eastAsia="Arial" w:hAnsi="Arial" w:cs="Arial"/>
        </w:rPr>
        <w:t>Tippett</w:t>
      </w:r>
      <w:proofErr w:type="spellEnd"/>
    </w:p>
    <w:p w14:paraId="4B11F282" w14:textId="77777777" w:rsidR="000601EF" w:rsidRDefault="000601EF" w:rsidP="000601EF">
      <w:pPr>
        <w:rPr>
          <w:rFonts w:ascii="Arial" w:eastAsia="Arial" w:hAnsi="Arial" w:cs="Arial"/>
        </w:rPr>
      </w:pPr>
    </w:p>
    <w:p w14:paraId="0A914823" w14:textId="77777777" w:rsidR="000601EF" w:rsidRDefault="000601EF" w:rsidP="000601EF">
      <w:pPr>
        <w:rPr>
          <w:rFonts w:ascii="Arial" w:eastAsia="Arial" w:hAnsi="Arial" w:cs="Arial"/>
        </w:rPr>
      </w:pPr>
    </w:p>
    <w:p w14:paraId="02891134" w14:textId="77777777" w:rsidR="000601EF" w:rsidRDefault="000601EF" w:rsidP="000601EF">
      <w:pPr>
        <w:rPr>
          <w:rFonts w:ascii="Arial" w:eastAsia="Arial" w:hAnsi="Arial" w:cs="Arial"/>
        </w:rPr>
      </w:pPr>
    </w:p>
    <w:p w14:paraId="5F65AAFD" w14:textId="77777777" w:rsidR="000601EF" w:rsidRPr="00CC4290" w:rsidRDefault="000601EF" w:rsidP="000601EF">
      <w:pPr>
        <w:rPr>
          <w:rFonts w:ascii="Arial" w:eastAsia="Arial" w:hAnsi="Arial" w:cs="Arial"/>
          <w:b/>
        </w:rPr>
      </w:pPr>
      <w:r w:rsidRPr="00CC4290">
        <w:rPr>
          <w:rFonts w:ascii="Arial" w:eastAsia="Arial" w:hAnsi="Arial" w:cs="Arial"/>
          <w:b/>
        </w:rPr>
        <w:t>Apologies</w:t>
      </w:r>
    </w:p>
    <w:p w14:paraId="5A5DA778" w14:textId="0313BB1E" w:rsidR="000601EF" w:rsidRDefault="00271354" w:rsidP="000601E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Ian Craig</w:t>
      </w:r>
    </w:p>
    <w:p w14:paraId="26FE23B3" w14:textId="45B12E76" w:rsidR="00271354" w:rsidRDefault="00271354" w:rsidP="000601E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Grant Reid</w:t>
      </w:r>
    </w:p>
    <w:p w14:paraId="3950478C" w14:textId="7D3BFA61" w:rsidR="00271354" w:rsidRDefault="00271354" w:rsidP="000601E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Nicola Cook</w:t>
      </w:r>
    </w:p>
    <w:p w14:paraId="2171DBEF" w14:textId="77777777" w:rsidR="00271354" w:rsidRDefault="00271354" w:rsidP="0027135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 Champion</w:t>
      </w:r>
    </w:p>
    <w:p w14:paraId="5962BD35" w14:textId="77777777" w:rsidR="00271354" w:rsidRDefault="00271354" w:rsidP="0027135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Arnot </w:t>
      </w:r>
      <w:proofErr w:type="spellStart"/>
      <w:r>
        <w:rPr>
          <w:rFonts w:ascii="Arial" w:eastAsia="Arial" w:hAnsi="Arial" w:cs="Arial"/>
        </w:rPr>
        <w:t>Tippett</w:t>
      </w:r>
      <w:proofErr w:type="spellEnd"/>
    </w:p>
    <w:p w14:paraId="3A79EBB8" w14:textId="31DA7AD7" w:rsidR="000601EF" w:rsidRDefault="00271354" w:rsidP="000601E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Jackie Beard</w:t>
      </w:r>
    </w:p>
    <w:p w14:paraId="7254D007" w14:textId="77777777" w:rsidR="000601EF" w:rsidRDefault="000601EF" w:rsidP="000601EF">
      <w:pPr>
        <w:sectPr w:rsidR="000601EF">
          <w:type w:val="continuous"/>
          <w:pgSz w:w="11900" w:h="16840"/>
          <w:pgMar w:top="814" w:right="851" w:bottom="720" w:left="851" w:header="720" w:footer="720" w:gutter="0"/>
          <w:cols w:num="2" w:space="720"/>
        </w:sectPr>
      </w:pPr>
      <w:r>
        <w:rPr>
          <w:rFonts w:ascii="Arial" w:eastAsia="Arial" w:hAnsi="Arial" w:cs="Arial"/>
        </w:rPr>
        <w:tab/>
      </w:r>
    </w:p>
    <w:tbl>
      <w:tblPr>
        <w:tblW w:w="10068" w:type="dxa"/>
        <w:tblInd w:w="-8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927"/>
        <w:gridCol w:w="1313"/>
      </w:tblGrid>
      <w:tr w:rsidR="000601EF" w14:paraId="4B52CCF8" w14:textId="77777777" w:rsidTr="000601EF">
        <w:trPr>
          <w:trHeight w:val="24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D82BF" w14:textId="77777777" w:rsidR="000601EF" w:rsidRDefault="000601EF" w:rsidP="00F148D6"/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DA9F0" w14:textId="77777777" w:rsidR="000601EF" w:rsidRDefault="000601EF" w:rsidP="00F148D6">
            <w:pPr>
              <w:pStyle w:val="Heading2"/>
              <w:spacing w:before="120"/>
            </w:pPr>
            <w:r>
              <w:rPr>
                <w:rFonts w:ascii="Arial" w:hAnsi="Arial"/>
                <w:sz w:val="22"/>
                <w:szCs w:val="22"/>
              </w:rPr>
              <w:t>Agenda Point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19C8" w14:textId="77777777" w:rsidR="000601EF" w:rsidRDefault="000601EF" w:rsidP="00F148D6">
            <w:pPr>
              <w:pStyle w:val="Heading2"/>
              <w:spacing w:before="120"/>
            </w:pPr>
            <w:r>
              <w:rPr>
                <w:rFonts w:ascii="Arial" w:hAnsi="Arial"/>
                <w:sz w:val="22"/>
                <w:szCs w:val="22"/>
              </w:rPr>
              <w:t>Action</w:t>
            </w:r>
          </w:p>
        </w:tc>
      </w:tr>
      <w:tr w:rsidR="000601EF" w:rsidRPr="0087224E" w14:paraId="7E150707" w14:textId="77777777" w:rsidTr="000601EF">
        <w:trPr>
          <w:trHeight w:val="13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E3297" w14:textId="77777777" w:rsidR="000601EF" w:rsidRPr="0087224E" w:rsidRDefault="000601EF" w:rsidP="00F148D6">
            <w:pPr>
              <w:spacing w:before="120"/>
              <w:rPr>
                <w:rFonts w:ascii="Arial" w:hAnsi="Arial"/>
              </w:rPr>
            </w:pPr>
            <w:r w:rsidRPr="0087224E">
              <w:rPr>
                <w:rFonts w:ascii="Arial" w:hAnsi="Arial"/>
                <w:b/>
                <w:bCs/>
              </w:rPr>
              <w:t>1.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7A54B" w14:textId="77777777" w:rsidR="000601EF" w:rsidRPr="0087224E" w:rsidRDefault="000601EF" w:rsidP="00F148D6">
            <w:pPr>
              <w:pStyle w:val="Heading6"/>
            </w:pPr>
            <w:r w:rsidRPr="0087224E">
              <w:t>Welcome and Apologies</w:t>
            </w:r>
          </w:p>
          <w:p w14:paraId="45CD114D" w14:textId="77777777" w:rsidR="000601EF" w:rsidRPr="0087224E" w:rsidRDefault="000601EF" w:rsidP="00F148D6">
            <w:pPr>
              <w:rPr>
                <w:rFonts w:ascii="Arial" w:eastAsia="Arial" w:hAnsi="Arial" w:cs="Arial"/>
                <w:b/>
                <w:bCs/>
              </w:rPr>
            </w:pPr>
          </w:p>
          <w:p w14:paraId="671D95C1" w14:textId="3C903CEC" w:rsidR="000601EF" w:rsidRDefault="00271354" w:rsidP="00F148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Martin Beard</w:t>
            </w:r>
            <w:r w:rsidR="000601EF">
              <w:rPr>
                <w:rFonts w:ascii="Arial" w:hAnsi="Arial"/>
              </w:rPr>
              <w:t xml:space="preserve"> </w:t>
            </w:r>
            <w:r w:rsidR="000601EF" w:rsidRPr="0087224E">
              <w:rPr>
                <w:rFonts w:ascii="Arial" w:hAnsi="Arial"/>
              </w:rPr>
              <w:t>opened the meeting</w:t>
            </w:r>
            <w:r w:rsidR="000601EF">
              <w:rPr>
                <w:rFonts w:ascii="Arial" w:hAnsi="Arial"/>
              </w:rPr>
              <w:t xml:space="preserve">, welcomed all those in attendance </w:t>
            </w:r>
            <w:r w:rsidR="000601EF" w:rsidRPr="0087224E">
              <w:rPr>
                <w:rFonts w:ascii="Arial" w:hAnsi="Arial"/>
              </w:rPr>
              <w:t>and noted the apologies as above</w:t>
            </w:r>
            <w:r>
              <w:rPr>
                <w:rFonts w:ascii="Arial" w:hAnsi="Arial"/>
              </w:rPr>
              <w:t xml:space="preserve"> also detailing where proxies had been received, confirming that the meeting was considered quorate</w:t>
            </w:r>
            <w:r w:rsidR="000601EF">
              <w:rPr>
                <w:rFonts w:ascii="Arial" w:hAnsi="Arial"/>
              </w:rPr>
              <w:t>.</w:t>
            </w:r>
          </w:p>
          <w:p w14:paraId="750704B2" w14:textId="77777777" w:rsidR="000601EF" w:rsidRPr="0087224E" w:rsidRDefault="000601EF" w:rsidP="00F148D6">
            <w:pPr>
              <w:jc w:val="both"/>
              <w:rPr>
                <w:rFonts w:ascii="Arial" w:hAnsi="Arial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C1CF9" w14:textId="77777777" w:rsidR="000601EF" w:rsidRPr="0087224E" w:rsidRDefault="000601EF" w:rsidP="00F148D6">
            <w:pPr>
              <w:pStyle w:val="Heading5"/>
              <w:spacing w:before="0"/>
            </w:pPr>
          </w:p>
          <w:p w14:paraId="68003D1E" w14:textId="77777777" w:rsidR="000601EF" w:rsidRPr="0087224E" w:rsidRDefault="000601EF" w:rsidP="00F148D6">
            <w:pPr>
              <w:rPr>
                <w:rFonts w:ascii="Arial" w:eastAsia="Arial" w:hAnsi="Arial" w:cs="Arial"/>
                <w:b/>
                <w:bCs/>
              </w:rPr>
            </w:pPr>
          </w:p>
          <w:p w14:paraId="6C359EBB" w14:textId="77777777" w:rsidR="000601EF" w:rsidRPr="0087224E" w:rsidRDefault="000601EF" w:rsidP="00F148D6">
            <w:pPr>
              <w:rPr>
                <w:rFonts w:ascii="Arial" w:eastAsia="Arial" w:hAnsi="Arial" w:cs="Arial"/>
                <w:b/>
                <w:bCs/>
              </w:rPr>
            </w:pPr>
          </w:p>
          <w:p w14:paraId="60176F48" w14:textId="77777777" w:rsidR="000601EF" w:rsidRPr="0087224E" w:rsidRDefault="000601EF" w:rsidP="00F148D6">
            <w:pPr>
              <w:rPr>
                <w:rFonts w:ascii="Arial" w:hAnsi="Arial"/>
              </w:rPr>
            </w:pPr>
          </w:p>
        </w:tc>
      </w:tr>
      <w:tr w:rsidR="000601EF" w:rsidRPr="00295ABD" w14:paraId="6F73D378" w14:textId="77777777" w:rsidTr="000601EF">
        <w:trPr>
          <w:trHeight w:val="16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8AA3" w14:textId="77777777" w:rsidR="000601EF" w:rsidRPr="00295ABD" w:rsidRDefault="000601EF" w:rsidP="00F148D6">
            <w:pPr>
              <w:spacing w:before="120"/>
              <w:rPr>
                <w:rFonts w:ascii="Arial" w:eastAsia="Arial" w:hAnsi="Arial" w:cs="Arial"/>
                <w:b/>
                <w:bCs/>
                <w:i/>
              </w:rPr>
            </w:pPr>
            <w:r w:rsidRPr="00295ABD">
              <w:rPr>
                <w:rFonts w:ascii="Arial" w:hAnsi="Arial"/>
                <w:b/>
                <w:bCs/>
                <w:i/>
              </w:rPr>
              <w:t>2.</w:t>
            </w:r>
          </w:p>
          <w:p w14:paraId="40C242B1" w14:textId="77777777" w:rsidR="000601EF" w:rsidRPr="00295ABD" w:rsidRDefault="000601EF" w:rsidP="00F148D6">
            <w:pPr>
              <w:spacing w:before="120"/>
              <w:rPr>
                <w:rFonts w:ascii="Arial" w:eastAsia="Arial" w:hAnsi="Arial" w:cs="Arial"/>
                <w:b/>
                <w:bCs/>
                <w:i/>
              </w:rPr>
            </w:pPr>
          </w:p>
          <w:p w14:paraId="778551F8" w14:textId="77777777" w:rsidR="000601EF" w:rsidRPr="00295ABD" w:rsidRDefault="000601EF" w:rsidP="00F148D6">
            <w:pPr>
              <w:spacing w:before="120"/>
              <w:rPr>
                <w:rFonts w:ascii="Arial" w:hAnsi="Arial"/>
                <w:i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696D9" w14:textId="77777777" w:rsidR="000601EF" w:rsidRPr="003E0B9C" w:rsidRDefault="000601EF" w:rsidP="00F148D6">
            <w:pPr>
              <w:pStyle w:val="Heading6"/>
            </w:pPr>
            <w:r w:rsidRPr="003E0B9C">
              <w:t>Approval of Previous Minute</w:t>
            </w:r>
          </w:p>
          <w:p w14:paraId="21F5D122" w14:textId="77777777" w:rsidR="000601EF" w:rsidRPr="00295ABD" w:rsidRDefault="000601EF" w:rsidP="00F148D6">
            <w:pPr>
              <w:rPr>
                <w:rFonts w:ascii="Arial" w:eastAsia="Arial" w:hAnsi="Arial" w:cs="Arial"/>
                <w:i/>
              </w:rPr>
            </w:pPr>
          </w:p>
          <w:p w14:paraId="6E64D812" w14:textId="46F7FE64" w:rsidR="000601EF" w:rsidRPr="003E0B9C" w:rsidRDefault="000601EF" w:rsidP="00F148D6">
            <w:pPr>
              <w:jc w:val="both"/>
              <w:rPr>
                <w:rFonts w:ascii="Arial" w:hAnsi="Arial" w:cs="Arial"/>
              </w:rPr>
            </w:pPr>
            <w:r w:rsidRPr="003E0B9C">
              <w:rPr>
                <w:rFonts w:ascii="Arial" w:hAnsi="Arial" w:cs="Arial"/>
              </w:rPr>
              <w:t xml:space="preserve">The Minute of the </w:t>
            </w:r>
            <w:r>
              <w:rPr>
                <w:rFonts w:ascii="Arial" w:hAnsi="Arial" w:cs="Arial"/>
              </w:rPr>
              <w:t>2</w:t>
            </w:r>
            <w:r w:rsidR="00271354">
              <w:rPr>
                <w:rFonts w:ascii="Arial" w:hAnsi="Arial" w:cs="Arial"/>
              </w:rPr>
              <w:t>020</w:t>
            </w:r>
            <w:r>
              <w:rPr>
                <w:rFonts w:ascii="Arial" w:hAnsi="Arial" w:cs="Arial"/>
              </w:rPr>
              <w:t xml:space="preserve"> AGM</w:t>
            </w:r>
            <w:r w:rsidRPr="003E0B9C">
              <w:rPr>
                <w:rFonts w:ascii="Arial" w:hAnsi="Arial" w:cs="Arial"/>
              </w:rPr>
              <w:t xml:space="preserve"> was reviewed. </w:t>
            </w:r>
            <w:r>
              <w:rPr>
                <w:rFonts w:ascii="Arial" w:hAnsi="Arial" w:cs="Arial"/>
              </w:rPr>
              <w:t xml:space="preserve">There were no amendments noted and the minute was proposed by Martin Beard and seconded by </w:t>
            </w:r>
            <w:r w:rsidR="00271354">
              <w:rPr>
                <w:rFonts w:ascii="Arial" w:hAnsi="Arial" w:cs="Arial"/>
              </w:rPr>
              <w:t>Rosemary Champion</w:t>
            </w:r>
            <w:r>
              <w:rPr>
                <w:rFonts w:ascii="Arial" w:hAnsi="Arial" w:cs="Arial"/>
              </w:rPr>
              <w:t xml:space="preserve"> and was approved as a true reflection of the meeting.</w:t>
            </w:r>
          </w:p>
          <w:p w14:paraId="2DC218C3" w14:textId="77777777" w:rsidR="000601EF" w:rsidRPr="00295ABD" w:rsidRDefault="000601EF" w:rsidP="00F148D6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CABD0" w14:textId="77777777" w:rsidR="000601EF" w:rsidRPr="00295ABD" w:rsidRDefault="000601EF" w:rsidP="00F148D6">
            <w:pPr>
              <w:rPr>
                <w:rFonts w:ascii="Arial" w:hAnsi="Arial"/>
                <w:i/>
              </w:rPr>
            </w:pPr>
          </w:p>
          <w:p w14:paraId="5497FC2A" w14:textId="77777777" w:rsidR="000601EF" w:rsidRPr="00295ABD" w:rsidRDefault="000601EF" w:rsidP="00F148D6">
            <w:pPr>
              <w:rPr>
                <w:rFonts w:ascii="Arial" w:hAnsi="Arial"/>
                <w:i/>
              </w:rPr>
            </w:pPr>
          </w:p>
          <w:p w14:paraId="65B1BA89" w14:textId="77777777" w:rsidR="000601EF" w:rsidRPr="00295ABD" w:rsidRDefault="000601EF" w:rsidP="00F148D6">
            <w:pPr>
              <w:rPr>
                <w:rFonts w:ascii="Arial" w:hAnsi="Arial"/>
                <w:i/>
              </w:rPr>
            </w:pPr>
          </w:p>
          <w:p w14:paraId="6E4E0D75" w14:textId="77777777" w:rsidR="000601EF" w:rsidRPr="00295ABD" w:rsidRDefault="000601EF" w:rsidP="00F148D6">
            <w:pPr>
              <w:rPr>
                <w:rFonts w:ascii="Arial" w:hAnsi="Arial"/>
                <w:i/>
              </w:rPr>
            </w:pPr>
          </w:p>
          <w:p w14:paraId="43672CBA" w14:textId="77777777" w:rsidR="000601EF" w:rsidRPr="00295ABD" w:rsidRDefault="000601EF" w:rsidP="00F148D6">
            <w:pPr>
              <w:rPr>
                <w:rFonts w:ascii="Arial" w:hAnsi="Arial" w:cs="Arial"/>
                <w:b/>
                <w:i/>
              </w:rPr>
            </w:pPr>
          </w:p>
          <w:p w14:paraId="682BB2B6" w14:textId="77777777" w:rsidR="000601EF" w:rsidRPr="00295ABD" w:rsidRDefault="000601EF" w:rsidP="00F148D6">
            <w:pPr>
              <w:rPr>
                <w:rFonts w:ascii="Arial" w:hAnsi="Arial" w:cs="Arial"/>
                <w:b/>
                <w:i/>
              </w:rPr>
            </w:pPr>
          </w:p>
        </w:tc>
      </w:tr>
      <w:tr w:rsidR="000601EF" w:rsidRPr="00295ABD" w14:paraId="7B2241B7" w14:textId="77777777" w:rsidTr="000601EF">
        <w:trPr>
          <w:trHeight w:val="14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49D40" w14:textId="77777777" w:rsidR="000601EF" w:rsidRPr="00295ABD" w:rsidRDefault="000601EF" w:rsidP="00F148D6">
            <w:pPr>
              <w:spacing w:before="120"/>
              <w:rPr>
                <w:rFonts w:ascii="Arial" w:eastAsia="Arial" w:hAnsi="Arial" w:cs="Arial"/>
                <w:b/>
                <w:bCs/>
                <w:i/>
              </w:rPr>
            </w:pPr>
            <w:r w:rsidRPr="00295ABD">
              <w:rPr>
                <w:rFonts w:ascii="Arial" w:hAnsi="Arial"/>
                <w:b/>
                <w:bCs/>
                <w:i/>
              </w:rPr>
              <w:t>3.</w:t>
            </w:r>
          </w:p>
          <w:p w14:paraId="7F91876C" w14:textId="77777777" w:rsidR="000601EF" w:rsidRPr="00295ABD" w:rsidRDefault="000601EF" w:rsidP="00F148D6">
            <w:pPr>
              <w:spacing w:before="120"/>
              <w:rPr>
                <w:rFonts w:ascii="Arial" w:eastAsia="Arial" w:hAnsi="Arial" w:cs="Arial"/>
                <w:b/>
                <w:bCs/>
                <w:i/>
              </w:rPr>
            </w:pPr>
          </w:p>
          <w:p w14:paraId="0D053F03" w14:textId="77777777" w:rsidR="000601EF" w:rsidRPr="00295ABD" w:rsidRDefault="000601EF" w:rsidP="00F148D6">
            <w:pPr>
              <w:spacing w:before="120"/>
              <w:rPr>
                <w:rFonts w:ascii="Arial" w:hAnsi="Arial"/>
                <w:i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F0479" w14:textId="77777777" w:rsidR="000601EF" w:rsidRPr="00B25BEC" w:rsidRDefault="000601EF" w:rsidP="00F148D6">
            <w:pPr>
              <w:pStyle w:val="Heading6"/>
            </w:pPr>
            <w:r>
              <w:t>Report by the Chair of the Board of Trustees</w:t>
            </w:r>
          </w:p>
          <w:p w14:paraId="7B6B5A23" w14:textId="77777777" w:rsidR="000601EF" w:rsidRPr="00B25BEC" w:rsidRDefault="000601EF" w:rsidP="00F148D6">
            <w:pPr>
              <w:jc w:val="both"/>
              <w:rPr>
                <w:rFonts w:ascii="Arial" w:hAnsi="Arial" w:cs="Arial"/>
              </w:rPr>
            </w:pPr>
          </w:p>
          <w:p w14:paraId="3F11884E" w14:textId="4943BB92" w:rsidR="000601EF" w:rsidRDefault="00271354" w:rsidP="00F14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confirmed that the focus of the charity </w:t>
            </w:r>
            <w:proofErr w:type="gramStart"/>
            <w:r>
              <w:rPr>
                <w:rFonts w:ascii="Arial" w:hAnsi="Arial" w:cs="Arial"/>
              </w:rPr>
              <w:t>were</w:t>
            </w:r>
            <w:proofErr w:type="gramEnd"/>
            <w:r>
              <w:rPr>
                <w:rFonts w:ascii="Arial" w:hAnsi="Arial" w:cs="Arial"/>
              </w:rPr>
              <w:t xml:space="preserve"> now absolutely linked to the Scottish Smallholder Festival and that this had become the only activity of the Charity going forward. </w:t>
            </w:r>
          </w:p>
          <w:p w14:paraId="467FA95B" w14:textId="196FDA7B" w:rsidR="00271354" w:rsidRDefault="00271354" w:rsidP="00F14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Despite all the challenges of Covid 19, it was a triumphant return for the Festival to </w:t>
            </w:r>
            <w:proofErr w:type="spellStart"/>
            <w:r>
              <w:rPr>
                <w:rFonts w:ascii="Arial" w:hAnsi="Arial" w:cs="Arial"/>
              </w:rPr>
              <w:t>Forfar</w:t>
            </w:r>
            <w:proofErr w:type="spellEnd"/>
            <w:r>
              <w:rPr>
                <w:rFonts w:ascii="Arial" w:hAnsi="Arial" w:cs="Arial"/>
              </w:rPr>
              <w:t xml:space="preserve"> last October, and that almost 1000 tickets were booked in advance of the start. The </w:t>
            </w:r>
            <w:proofErr w:type="gramStart"/>
            <w:r>
              <w:rPr>
                <w:rFonts w:ascii="Arial" w:hAnsi="Arial" w:cs="Arial"/>
              </w:rPr>
              <w:t>Festival</w:t>
            </w:r>
            <w:proofErr w:type="gramEnd"/>
            <w:r>
              <w:rPr>
                <w:rFonts w:ascii="Arial" w:hAnsi="Arial" w:cs="Arial"/>
              </w:rPr>
              <w:t xml:space="preserve"> has an aim to inform, educate and entertain and it clearly achieved that and the feedback was universally positive.</w:t>
            </w:r>
          </w:p>
          <w:p w14:paraId="731D6C95" w14:textId="5E0FA807" w:rsidR="00271354" w:rsidRDefault="00271354" w:rsidP="00F14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also informed the meeting about the “virtual” </w:t>
            </w:r>
            <w:proofErr w:type="gramStart"/>
            <w:r>
              <w:rPr>
                <w:rFonts w:ascii="Arial" w:hAnsi="Arial" w:cs="Arial"/>
              </w:rPr>
              <w:t>element</w:t>
            </w:r>
            <w:proofErr w:type="gramEnd"/>
            <w:r>
              <w:rPr>
                <w:rFonts w:ascii="Arial" w:hAnsi="Arial" w:cs="Arial"/>
              </w:rPr>
              <w:t xml:space="preserve"> which was possibly a step too far, not necessarily achieving the aims of taking the message of the Festival to a wider audience. It was noted that there were some technical challenges with the virtual event.</w:t>
            </w:r>
          </w:p>
          <w:p w14:paraId="19ADE9F7" w14:textId="7B233067" w:rsidR="00271354" w:rsidRDefault="00271354" w:rsidP="00F14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also highlighted the extremely good team that had now formed in order to produce the </w:t>
            </w:r>
            <w:proofErr w:type="gramStart"/>
            <w:r>
              <w:rPr>
                <w:rFonts w:ascii="Arial" w:hAnsi="Arial" w:cs="Arial"/>
              </w:rPr>
              <w:t>Festival</w:t>
            </w:r>
            <w:proofErr w:type="gramEnd"/>
            <w:r>
              <w:rPr>
                <w:rFonts w:ascii="Arial" w:hAnsi="Arial" w:cs="Arial"/>
              </w:rPr>
              <w:t>, which was now already working on the 2022 event. This team deserves huge credit for delivering a fantastic event that was now an important part of the Scottish Agricultural landscape.</w:t>
            </w:r>
          </w:p>
          <w:p w14:paraId="648540A1" w14:textId="77777777" w:rsidR="00271354" w:rsidRDefault="00271354" w:rsidP="00F14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meeting also noted the incredible support that the Charity had received from the Scottish Government, without whose financial support it would have been impossible to run.</w:t>
            </w:r>
          </w:p>
          <w:p w14:paraId="770FED5F" w14:textId="753623CF" w:rsidR="00271354" w:rsidRDefault="00271354" w:rsidP="00F14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Martin was delighted to inform the meeting that the Government has pledged to support the </w:t>
            </w:r>
            <w:proofErr w:type="gramStart"/>
            <w:r>
              <w:rPr>
                <w:rFonts w:ascii="Arial" w:hAnsi="Arial" w:cs="Arial"/>
              </w:rPr>
              <w:t>Festival</w:t>
            </w:r>
            <w:proofErr w:type="gramEnd"/>
            <w:r>
              <w:rPr>
                <w:rFonts w:ascii="Arial" w:hAnsi="Arial" w:cs="Arial"/>
              </w:rPr>
              <w:t xml:space="preserve"> for a further four years up to October 2025. </w:t>
            </w:r>
          </w:p>
          <w:p w14:paraId="1EA6E2D1" w14:textId="233E51FE" w:rsidR="000601EF" w:rsidRDefault="00271354" w:rsidP="00F14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thanked his fellow trustees for their support for another year.</w:t>
            </w:r>
          </w:p>
          <w:p w14:paraId="04A8E005" w14:textId="77777777" w:rsidR="000601EF" w:rsidRPr="00B25BEC" w:rsidRDefault="000601EF" w:rsidP="00271354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6E0DA" w14:textId="77777777" w:rsidR="000601EF" w:rsidRPr="00295ABD" w:rsidRDefault="000601EF" w:rsidP="00F148D6">
            <w:pPr>
              <w:rPr>
                <w:rFonts w:ascii="Arial" w:hAnsi="Arial"/>
                <w:i/>
              </w:rPr>
            </w:pPr>
          </w:p>
          <w:p w14:paraId="660CFE82" w14:textId="77777777" w:rsidR="000601EF" w:rsidRPr="00295ABD" w:rsidRDefault="000601EF" w:rsidP="00F148D6">
            <w:pPr>
              <w:rPr>
                <w:rFonts w:ascii="Arial" w:hAnsi="Arial"/>
                <w:i/>
              </w:rPr>
            </w:pPr>
          </w:p>
          <w:p w14:paraId="1B8CAFF9" w14:textId="77777777" w:rsidR="000601EF" w:rsidRPr="00295ABD" w:rsidRDefault="000601EF" w:rsidP="00F148D6">
            <w:pPr>
              <w:rPr>
                <w:rFonts w:ascii="Arial" w:hAnsi="Arial" w:cs="Arial"/>
                <w:b/>
                <w:i/>
              </w:rPr>
            </w:pPr>
          </w:p>
          <w:p w14:paraId="7F47A8C3" w14:textId="77777777" w:rsidR="000601EF" w:rsidRPr="00295ABD" w:rsidRDefault="000601EF" w:rsidP="00F148D6">
            <w:pPr>
              <w:rPr>
                <w:rFonts w:ascii="Arial" w:hAnsi="Arial" w:cs="Arial"/>
                <w:b/>
                <w:i/>
              </w:rPr>
            </w:pPr>
          </w:p>
        </w:tc>
      </w:tr>
      <w:tr w:rsidR="000601EF" w:rsidRPr="00295ABD" w14:paraId="3BD15A34" w14:textId="77777777" w:rsidTr="000601EF">
        <w:trPr>
          <w:trHeight w:val="13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FF380" w14:textId="77777777" w:rsidR="000601EF" w:rsidRPr="00295ABD" w:rsidRDefault="000601EF" w:rsidP="00F148D6">
            <w:pPr>
              <w:spacing w:before="120"/>
              <w:rPr>
                <w:rFonts w:ascii="Arial" w:eastAsia="Arial" w:hAnsi="Arial" w:cs="Arial"/>
                <w:b/>
                <w:bCs/>
                <w:i/>
              </w:rPr>
            </w:pPr>
            <w:r w:rsidRPr="00295ABD">
              <w:rPr>
                <w:rFonts w:ascii="Arial" w:hAnsi="Arial"/>
                <w:b/>
                <w:bCs/>
                <w:i/>
              </w:rPr>
              <w:t>4.</w:t>
            </w:r>
          </w:p>
          <w:p w14:paraId="6C6D7699" w14:textId="77777777" w:rsidR="000601EF" w:rsidRPr="00295ABD" w:rsidRDefault="000601EF" w:rsidP="00F148D6">
            <w:pPr>
              <w:spacing w:before="120"/>
              <w:rPr>
                <w:rFonts w:ascii="Arial" w:eastAsia="Arial" w:hAnsi="Arial" w:cs="Arial"/>
                <w:b/>
                <w:bCs/>
                <w:i/>
              </w:rPr>
            </w:pPr>
          </w:p>
          <w:p w14:paraId="3E6BCA96" w14:textId="77777777" w:rsidR="000601EF" w:rsidRPr="00295ABD" w:rsidRDefault="000601EF" w:rsidP="00F148D6">
            <w:pPr>
              <w:spacing w:before="120"/>
              <w:rPr>
                <w:rFonts w:ascii="Arial" w:hAnsi="Arial"/>
                <w:i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556AF" w14:textId="77777777" w:rsidR="00271354" w:rsidRDefault="00271354" w:rsidP="00F148D6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  <w:p w14:paraId="4847B1D6" w14:textId="65633E2E" w:rsidR="000601EF" w:rsidRDefault="00271354" w:rsidP="00F148D6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The meeting considered special resolution one as detailed below:</w:t>
            </w:r>
          </w:p>
          <w:p w14:paraId="3B2D6E6D" w14:textId="58F22F40" w:rsidR="00271354" w:rsidRDefault="00271354" w:rsidP="00F148D6">
            <w:pPr>
              <w:jc w:val="both"/>
              <w:rPr>
                <w:rFonts w:ascii="Arial" w:hAnsi="Arial"/>
                <w:b/>
                <w:bCs/>
              </w:rPr>
            </w:pPr>
          </w:p>
          <w:p w14:paraId="16ED006B" w14:textId="77777777" w:rsidR="00271354" w:rsidRPr="002B3BAC" w:rsidRDefault="00271354" w:rsidP="00271354">
            <w:pPr>
              <w:rPr>
                <w:rFonts w:asciiTheme="majorHAnsi" w:hAnsiTheme="majorHAnsi" w:cstheme="majorHAnsi"/>
              </w:rPr>
            </w:pPr>
            <w:r w:rsidRPr="002B3BAC">
              <w:rPr>
                <w:rFonts w:asciiTheme="majorHAnsi" w:hAnsiTheme="majorHAnsi" w:cstheme="majorHAnsi"/>
              </w:rPr>
              <w:t xml:space="preserve">“This meeting approves the proposal by the </w:t>
            </w:r>
            <w:r>
              <w:rPr>
                <w:rFonts w:asciiTheme="majorHAnsi" w:hAnsiTheme="majorHAnsi" w:cstheme="majorHAnsi"/>
              </w:rPr>
              <w:t>Trustee</w:t>
            </w:r>
            <w:r w:rsidRPr="002B3BAC">
              <w:rPr>
                <w:rFonts w:asciiTheme="majorHAnsi" w:hAnsiTheme="majorHAnsi" w:cstheme="majorHAnsi"/>
              </w:rPr>
              <w:t>s to amend the purpose of the Charity as follows:</w:t>
            </w:r>
          </w:p>
          <w:p w14:paraId="1D35C6FD" w14:textId="77777777" w:rsidR="00271354" w:rsidRPr="002B3BAC" w:rsidRDefault="00271354" w:rsidP="00271354">
            <w:pPr>
              <w:spacing w:after="0"/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</w:pPr>
            <w:r w:rsidRPr="002B3BAC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 xml:space="preserve">The </w:t>
            </w:r>
            <w:r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>Trustee</w:t>
            </w:r>
            <w:r w:rsidRPr="002B3BAC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 xml:space="preserve">s propose to remove purpose 4.3 in its entirety, leaving the organisations purpose solely focused on education of smallholders and the </w:t>
            </w:r>
            <w:proofErr w:type="gramStart"/>
            <w:r w:rsidRPr="002B3BAC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>general public</w:t>
            </w:r>
            <w:proofErr w:type="gramEnd"/>
            <w:r w:rsidRPr="002B3BAC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 xml:space="preserve">. The Trustees contend that this will enable them to focus all efforts on the Scottish Smallholder Festival which will become the only activity of the Charity. </w:t>
            </w:r>
          </w:p>
          <w:p w14:paraId="331FA1A4" w14:textId="77777777" w:rsidR="00271354" w:rsidRPr="002B3BAC" w:rsidRDefault="00271354" w:rsidP="00271354">
            <w:pPr>
              <w:spacing w:after="0"/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</w:pPr>
            <w:r w:rsidRPr="0075569F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br/>
            </w:r>
          </w:p>
          <w:p w14:paraId="5F88E03A" w14:textId="77777777" w:rsidR="00271354" w:rsidRPr="002B3BAC" w:rsidRDefault="00271354" w:rsidP="00271354">
            <w:pPr>
              <w:spacing w:after="0"/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</w:pPr>
            <w:r w:rsidRPr="002B3BAC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 xml:space="preserve">This will leave the constitution of the Charity to read: </w:t>
            </w:r>
            <w:r w:rsidRPr="0075569F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br/>
            </w:r>
          </w:p>
          <w:p w14:paraId="210EEE22" w14:textId="77777777" w:rsidR="00271354" w:rsidRPr="0075569F" w:rsidRDefault="00271354" w:rsidP="00271354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lang w:val="en-GB" w:eastAsia="en-GB"/>
              </w:rPr>
            </w:pPr>
            <w:r w:rsidRPr="002B3BA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en-GB"/>
              </w:rPr>
              <w:t>“</w:t>
            </w:r>
            <w:r w:rsidRPr="0075569F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en-GB"/>
              </w:rPr>
              <w:t>4. The organisation’s purposes are:</w:t>
            </w:r>
            <w:r w:rsidRPr="0075569F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en-GB"/>
              </w:rPr>
              <w:br/>
            </w:r>
          </w:p>
          <w:p w14:paraId="54D258C1" w14:textId="77777777" w:rsidR="00271354" w:rsidRPr="0075569F" w:rsidRDefault="00271354" w:rsidP="00271354">
            <w:pPr>
              <w:spacing w:after="240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en-GB"/>
              </w:rPr>
            </w:pPr>
            <w:r w:rsidRPr="0075569F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en-GB"/>
              </w:rPr>
              <w:tab/>
              <w:t xml:space="preserve">• 4.1.  to advance the education of the </w:t>
            </w:r>
            <w:proofErr w:type="gramStart"/>
            <w:r w:rsidRPr="0075569F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en-GB"/>
              </w:rPr>
              <w:t>general public</w:t>
            </w:r>
            <w:proofErr w:type="gramEnd"/>
            <w:r w:rsidRPr="0075569F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en-GB"/>
              </w:rPr>
              <w:t xml:space="preserve"> in relation to smallholding and its public benefit.</w:t>
            </w:r>
          </w:p>
          <w:p w14:paraId="24A3CC1E" w14:textId="77777777" w:rsidR="00271354" w:rsidRPr="002B3BAC" w:rsidRDefault="00271354" w:rsidP="00271354">
            <w:pPr>
              <w:spacing w:after="240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en-GB"/>
              </w:rPr>
            </w:pPr>
            <w:r w:rsidRPr="0075569F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en-GB"/>
              </w:rPr>
              <w:tab/>
              <w:t>• 4.2.  to advance the education of existing and prospective smallholders</w:t>
            </w:r>
            <w:r w:rsidRPr="002B3BA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en-GB"/>
              </w:rPr>
              <w:t>”</w:t>
            </w:r>
          </w:p>
          <w:p w14:paraId="3ADA52DF" w14:textId="77777777" w:rsidR="00271354" w:rsidRPr="002B3BAC" w:rsidRDefault="00271354" w:rsidP="00271354">
            <w:pPr>
              <w:pBdr>
                <w:bottom w:val="single" w:sz="6" w:space="1" w:color="auto"/>
              </w:pBdr>
              <w:spacing w:after="240"/>
              <w:rPr>
                <w:rFonts w:asciiTheme="majorHAnsi" w:hAnsiTheme="majorHAnsi" w:cstheme="majorHAnsi"/>
              </w:rPr>
            </w:pPr>
            <w:r w:rsidRPr="002B3BAC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>The meeting</w:t>
            </w:r>
            <w:r w:rsidRPr="002B3BA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en-GB"/>
              </w:rPr>
              <w:t xml:space="preserve"> </w:t>
            </w:r>
            <w:r w:rsidRPr="002B3BAC">
              <w:rPr>
                <w:rFonts w:asciiTheme="majorHAnsi" w:hAnsiTheme="majorHAnsi" w:cstheme="majorHAnsi"/>
              </w:rPr>
              <w:t>empowers the Trustees to take whatever actions are required in this regard, including the statutory obligation to involve the Office of the Scottish Charity Regulator in the change of purpose”</w:t>
            </w:r>
          </w:p>
          <w:p w14:paraId="5E0B9A6B" w14:textId="554579EC" w:rsidR="00271354" w:rsidRDefault="00271354" w:rsidP="00F148D6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The resolution was proposed by Martin Beard, seconded by Anne Massie, and was passed unanimously</w:t>
            </w:r>
          </w:p>
          <w:p w14:paraId="13C72593" w14:textId="77777777" w:rsidR="000601EF" w:rsidRPr="00295ABD" w:rsidRDefault="000601EF" w:rsidP="00271354">
            <w:pPr>
              <w:pStyle w:val="ListParagraph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941C2" w14:textId="77777777" w:rsidR="000601EF" w:rsidRPr="00295ABD" w:rsidRDefault="000601EF" w:rsidP="00F148D6">
            <w:pPr>
              <w:pStyle w:val="BodyText2"/>
              <w:rPr>
                <w:rFonts w:ascii="Arial" w:eastAsia="Arial" w:hAnsi="Arial" w:cs="Arial"/>
                <w:b/>
                <w:i/>
                <w:caps/>
              </w:rPr>
            </w:pPr>
          </w:p>
          <w:p w14:paraId="4A5C82A6" w14:textId="77777777" w:rsidR="000601EF" w:rsidRPr="00295ABD" w:rsidRDefault="000601EF" w:rsidP="00F148D6">
            <w:pPr>
              <w:pStyle w:val="BodyText2"/>
              <w:rPr>
                <w:rFonts w:ascii="Arial" w:eastAsia="Arial" w:hAnsi="Arial" w:cs="Arial"/>
                <w:b/>
                <w:i/>
                <w:caps/>
              </w:rPr>
            </w:pPr>
          </w:p>
          <w:p w14:paraId="5A0CE59B" w14:textId="77777777" w:rsidR="000601EF" w:rsidRPr="00295ABD" w:rsidRDefault="000601EF" w:rsidP="00F148D6">
            <w:pPr>
              <w:pStyle w:val="BodyText2"/>
              <w:rPr>
                <w:rFonts w:ascii="Arial" w:eastAsia="Arial" w:hAnsi="Arial" w:cs="Arial"/>
                <w:b/>
                <w:i/>
                <w:caps/>
              </w:rPr>
            </w:pPr>
          </w:p>
        </w:tc>
      </w:tr>
      <w:tr w:rsidR="000601EF" w:rsidRPr="00295ABD" w14:paraId="0FB990A9" w14:textId="77777777" w:rsidTr="000601EF">
        <w:trPr>
          <w:trHeight w:val="38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E5022" w14:textId="77777777" w:rsidR="000601EF" w:rsidRDefault="000601EF" w:rsidP="00F148D6">
            <w:pPr>
              <w:pStyle w:val="BodyText2"/>
              <w:rPr>
                <w:rFonts w:ascii="Arial" w:hAnsi="Arial"/>
                <w:b/>
                <w:bCs/>
                <w:i/>
              </w:rPr>
            </w:pPr>
          </w:p>
          <w:p w14:paraId="2DD520FD" w14:textId="77777777" w:rsidR="000601EF" w:rsidRPr="00295ABD" w:rsidRDefault="000601EF" w:rsidP="00F148D6">
            <w:pPr>
              <w:pStyle w:val="BodyText2"/>
              <w:rPr>
                <w:rFonts w:ascii="Arial" w:hAnsi="Arial"/>
                <w:b/>
                <w:bCs/>
                <w:i/>
              </w:rPr>
            </w:pPr>
            <w:r w:rsidRPr="00295ABD">
              <w:rPr>
                <w:rFonts w:ascii="Arial" w:hAnsi="Arial"/>
                <w:b/>
                <w:bCs/>
                <w:i/>
              </w:rPr>
              <w:t>5.</w:t>
            </w:r>
          </w:p>
          <w:p w14:paraId="645F4E51" w14:textId="77777777" w:rsidR="000601EF" w:rsidRPr="00295ABD" w:rsidRDefault="000601EF" w:rsidP="00F148D6">
            <w:pPr>
              <w:pStyle w:val="BodyText2"/>
              <w:rPr>
                <w:rFonts w:ascii="Arial" w:hAnsi="Arial"/>
                <w:b/>
                <w:bCs/>
                <w:i/>
              </w:rPr>
            </w:pPr>
          </w:p>
          <w:p w14:paraId="374C7369" w14:textId="77777777" w:rsidR="000601EF" w:rsidRPr="00295ABD" w:rsidRDefault="000601EF" w:rsidP="00F148D6">
            <w:pPr>
              <w:pStyle w:val="BodyText2"/>
              <w:rPr>
                <w:rFonts w:ascii="Arial" w:hAnsi="Arial"/>
                <w:b/>
                <w:bCs/>
                <w:i/>
              </w:rPr>
            </w:pPr>
          </w:p>
          <w:p w14:paraId="0AF451E6" w14:textId="77777777" w:rsidR="000601EF" w:rsidRDefault="000601EF" w:rsidP="00F148D6">
            <w:pPr>
              <w:pStyle w:val="BodyText2"/>
              <w:rPr>
                <w:rFonts w:ascii="Arial" w:hAnsi="Arial"/>
                <w:b/>
                <w:bCs/>
                <w:i/>
              </w:rPr>
            </w:pPr>
          </w:p>
          <w:p w14:paraId="59F6945C" w14:textId="77777777" w:rsidR="000601EF" w:rsidRDefault="000601EF" w:rsidP="00F148D6">
            <w:pPr>
              <w:pStyle w:val="BodyText2"/>
              <w:rPr>
                <w:rFonts w:ascii="Arial" w:hAnsi="Arial"/>
                <w:b/>
                <w:bCs/>
                <w:i/>
              </w:rPr>
            </w:pPr>
          </w:p>
          <w:p w14:paraId="63A662EA" w14:textId="77777777" w:rsidR="000601EF" w:rsidRDefault="000601EF" w:rsidP="00F148D6">
            <w:pPr>
              <w:pStyle w:val="BodyText2"/>
              <w:rPr>
                <w:rFonts w:ascii="Arial" w:hAnsi="Arial"/>
                <w:b/>
                <w:bCs/>
                <w:i/>
              </w:rPr>
            </w:pPr>
          </w:p>
          <w:p w14:paraId="012D8E84" w14:textId="77777777" w:rsidR="000601EF" w:rsidRDefault="000601EF" w:rsidP="00F148D6">
            <w:pPr>
              <w:pStyle w:val="BodyText2"/>
              <w:rPr>
                <w:rFonts w:ascii="Arial" w:hAnsi="Arial"/>
                <w:b/>
                <w:bCs/>
                <w:i/>
              </w:rPr>
            </w:pPr>
          </w:p>
          <w:p w14:paraId="537DFC59" w14:textId="4EA2F54D" w:rsidR="000601EF" w:rsidRPr="00295ABD" w:rsidRDefault="000601EF" w:rsidP="00F148D6">
            <w:pPr>
              <w:pStyle w:val="BodyText2"/>
              <w:rPr>
                <w:rFonts w:ascii="Arial" w:hAnsi="Arial"/>
                <w:b/>
                <w:bCs/>
                <w:i/>
              </w:rPr>
            </w:pPr>
          </w:p>
          <w:p w14:paraId="2346D679" w14:textId="77777777" w:rsidR="000601EF" w:rsidRPr="00295ABD" w:rsidRDefault="000601EF" w:rsidP="00F148D6">
            <w:pPr>
              <w:pStyle w:val="BodyText2"/>
              <w:rPr>
                <w:rFonts w:ascii="Arial" w:hAnsi="Arial"/>
                <w:b/>
                <w:bCs/>
                <w:i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EA843" w14:textId="77777777" w:rsidR="000601EF" w:rsidRDefault="000601EF" w:rsidP="00F148D6">
            <w:pPr>
              <w:jc w:val="both"/>
              <w:rPr>
                <w:rFonts w:ascii="Arial" w:hAnsi="Arial"/>
                <w:b/>
                <w:bCs/>
              </w:rPr>
            </w:pPr>
          </w:p>
          <w:p w14:paraId="567271D1" w14:textId="77777777" w:rsidR="00271354" w:rsidRPr="00B25BEC" w:rsidRDefault="00271354" w:rsidP="00271354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Consideration of Annual Accounts</w:t>
            </w:r>
          </w:p>
          <w:p w14:paraId="7F85511D" w14:textId="77777777" w:rsidR="00271354" w:rsidRDefault="00271354" w:rsidP="00271354">
            <w:pPr>
              <w:jc w:val="both"/>
              <w:rPr>
                <w:rFonts w:ascii="Arial" w:hAnsi="Arial"/>
                <w:bCs/>
                <w:lang w:val="en-GB"/>
              </w:rPr>
            </w:pPr>
          </w:p>
          <w:p w14:paraId="3885BED8" w14:textId="77777777" w:rsidR="00271354" w:rsidRPr="00C82506" w:rsidRDefault="00271354" w:rsidP="00271354">
            <w:pPr>
              <w:pStyle w:val="ListParagraph"/>
              <w:numPr>
                <w:ilvl w:val="0"/>
                <w:numId w:val="14"/>
              </w:numPr>
              <w:spacing w:after="0"/>
              <w:contextualSpacing w:val="0"/>
              <w:jc w:val="both"/>
              <w:rPr>
                <w:rFonts w:ascii="Arial" w:hAnsi="Arial"/>
                <w:b/>
              </w:rPr>
            </w:pPr>
            <w:r w:rsidRPr="00C82506">
              <w:rPr>
                <w:rFonts w:ascii="Arial" w:hAnsi="Arial"/>
                <w:b/>
              </w:rPr>
              <w:t>Trustee Statement to OSCR</w:t>
            </w:r>
          </w:p>
          <w:p w14:paraId="7DF7414D" w14:textId="77777777" w:rsidR="00271354" w:rsidRDefault="00271354" w:rsidP="00271354">
            <w:pPr>
              <w:pStyle w:val="ListParagraph"/>
              <w:ind w:left="1080"/>
              <w:jc w:val="both"/>
              <w:rPr>
                <w:rFonts w:ascii="Arial" w:hAnsi="Arial"/>
                <w:bCs/>
              </w:rPr>
            </w:pPr>
          </w:p>
          <w:p w14:paraId="11912934" w14:textId="77777777" w:rsidR="00271354" w:rsidRDefault="00271354" w:rsidP="00271354">
            <w:pPr>
              <w:pStyle w:val="ListParagraph"/>
              <w:ind w:left="108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Anne Massie tabled the report which was available. </w:t>
            </w:r>
          </w:p>
          <w:p w14:paraId="08E657AE" w14:textId="77777777" w:rsidR="00271354" w:rsidRDefault="00271354" w:rsidP="00271354">
            <w:pPr>
              <w:pStyle w:val="ListParagraph"/>
              <w:ind w:left="108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</w:t>
            </w:r>
          </w:p>
          <w:p w14:paraId="07BE7300" w14:textId="77777777" w:rsidR="00271354" w:rsidRPr="00C82506" w:rsidRDefault="00271354" w:rsidP="00271354">
            <w:pPr>
              <w:pStyle w:val="ListParagraph"/>
              <w:numPr>
                <w:ilvl w:val="0"/>
                <w:numId w:val="14"/>
              </w:numPr>
              <w:spacing w:after="0"/>
              <w:contextualSpacing w:val="0"/>
              <w:jc w:val="both"/>
              <w:rPr>
                <w:rFonts w:ascii="Arial" w:hAnsi="Arial"/>
                <w:b/>
              </w:rPr>
            </w:pPr>
            <w:r w:rsidRPr="00C82506">
              <w:rPr>
                <w:rFonts w:ascii="Arial" w:hAnsi="Arial"/>
                <w:b/>
              </w:rPr>
              <w:t>Annual Treasurer’s Report</w:t>
            </w:r>
          </w:p>
          <w:p w14:paraId="304E70BD" w14:textId="77777777" w:rsidR="00271354" w:rsidRDefault="00271354" w:rsidP="00271354">
            <w:pPr>
              <w:pStyle w:val="ListParagraph"/>
              <w:ind w:left="1080"/>
              <w:jc w:val="both"/>
              <w:rPr>
                <w:rFonts w:ascii="Arial" w:hAnsi="Arial"/>
                <w:bCs/>
              </w:rPr>
            </w:pPr>
          </w:p>
          <w:p w14:paraId="4C47BCCE" w14:textId="77777777" w:rsidR="00271354" w:rsidRDefault="00271354" w:rsidP="00271354">
            <w:pPr>
              <w:pStyle w:val="ListParagraph"/>
              <w:ind w:left="108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Annie tabled the Treasurer’s Report for this year and was pleased to note the surplus of c£4k at the end of the year which should make a large difference to cash flow at the time of the </w:t>
            </w:r>
            <w:proofErr w:type="gramStart"/>
            <w:r>
              <w:rPr>
                <w:rFonts w:ascii="Arial" w:hAnsi="Arial"/>
                <w:bCs/>
              </w:rPr>
              <w:t>Festival</w:t>
            </w:r>
            <w:proofErr w:type="gramEnd"/>
            <w:r>
              <w:rPr>
                <w:rFonts w:ascii="Arial" w:hAnsi="Arial"/>
                <w:bCs/>
              </w:rPr>
              <w:t xml:space="preserve">. </w:t>
            </w:r>
          </w:p>
          <w:p w14:paraId="772302E0" w14:textId="77777777" w:rsidR="00271354" w:rsidRDefault="00271354" w:rsidP="00271354">
            <w:pPr>
              <w:pStyle w:val="ListParagraph"/>
              <w:ind w:left="1080"/>
              <w:jc w:val="both"/>
              <w:rPr>
                <w:rFonts w:ascii="Arial" w:hAnsi="Arial"/>
                <w:bCs/>
              </w:rPr>
            </w:pPr>
          </w:p>
          <w:p w14:paraId="153235A0" w14:textId="77777777" w:rsidR="00271354" w:rsidRPr="00B25BEC" w:rsidRDefault="00271354" w:rsidP="00271354">
            <w:pPr>
              <w:pStyle w:val="ListParagraph"/>
              <w:jc w:val="both"/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/>
                <w:bCs/>
              </w:rPr>
              <w:t>Both elements were approved by the meeting.</w:t>
            </w:r>
          </w:p>
          <w:p w14:paraId="77F97F9F" w14:textId="77777777" w:rsidR="000601EF" w:rsidRPr="00295ABD" w:rsidRDefault="000601EF" w:rsidP="00F148D6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  <w:p w14:paraId="39A1EA01" w14:textId="77777777" w:rsidR="000601EF" w:rsidRPr="00295ABD" w:rsidRDefault="000601EF" w:rsidP="00F148D6">
            <w:pPr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E9EE" w14:textId="77777777" w:rsidR="000601EF" w:rsidRPr="00295ABD" w:rsidRDefault="000601EF" w:rsidP="00F148D6">
            <w:pPr>
              <w:pStyle w:val="BodyText2"/>
              <w:rPr>
                <w:rFonts w:ascii="Arial" w:eastAsia="Arial" w:hAnsi="Arial" w:cs="Arial"/>
                <w:i/>
                <w:caps/>
              </w:rPr>
            </w:pPr>
          </w:p>
          <w:p w14:paraId="390D0077" w14:textId="77777777" w:rsidR="000601EF" w:rsidRPr="00295ABD" w:rsidRDefault="000601EF" w:rsidP="00F148D6">
            <w:pPr>
              <w:pStyle w:val="BodyText2"/>
              <w:jc w:val="center"/>
              <w:rPr>
                <w:rFonts w:ascii="Arial" w:eastAsia="Arial" w:hAnsi="Arial" w:cs="Arial"/>
                <w:b/>
                <w:bCs/>
                <w:i/>
                <w:caps/>
              </w:rPr>
            </w:pPr>
          </w:p>
          <w:p w14:paraId="42D7A721" w14:textId="77777777" w:rsidR="000601EF" w:rsidRPr="00295ABD" w:rsidRDefault="000601EF" w:rsidP="00F148D6">
            <w:pPr>
              <w:pStyle w:val="BodyText2"/>
              <w:rPr>
                <w:rFonts w:ascii="Arial" w:eastAsia="Arial" w:hAnsi="Arial" w:cs="Arial"/>
                <w:b/>
                <w:bCs/>
                <w:i/>
                <w:caps/>
              </w:rPr>
            </w:pPr>
          </w:p>
          <w:p w14:paraId="663364EB" w14:textId="77777777" w:rsidR="000601EF" w:rsidRPr="00295ABD" w:rsidRDefault="000601EF" w:rsidP="00F148D6">
            <w:pPr>
              <w:pStyle w:val="BodyText2"/>
              <w:rPr>
                <w:rFonts w:ascii="Arial" w:hAnsi="Arial"/>
                <w:i/>
              </w:rPr>
            </w:pPr>
          </w:p>
          <w:p w14:paraId="5CB37398" w14:textId="77777777" w:rsidR="000601EF" w:rsidRPr="00295ABD" w:rsidRDefault="000601EF" w:rsidP="00F148D6">
            <w:pPr>
              <w:pStyle w:val="BodyText2"/>
              <w:rPr>
                <w:rFonts w:ascii="Arial" w:hAnsi="Arial"/>
                <w:i/>
              </w:rPr>
            </w:pPr>
          </w:p>
          <w:p w14:paraId="6B668175" w14:textId="77777777" w:rsidR="000601EF" w:rsidRPr="00295ABD" w:rsidRDefault="000601EF" w:rsidP="00F148D6">
            <w:pPr>
              <w:rPr>
                <w:rFonts w:ascii="Arial" w:hAnsi="Arial" w:cs="Arial"/>
                <w:b/>
                <w:i/>
              </w:rPr>
            </w:pPr>
          </w:p>
          <w:p w14:paraId="56814D47" w14:textId="77777777" w:rsidR="000601EF" w:rsidRPr="00295ABD" w:rsidRDefault="000601EF" w:rsidP="00F148D6">
            <w:pPr>
              <w:rPr>
                <w:rFonts w:ascii="Arial" w:hAnsi="Arial" w:cs="Arial"/>
                <w:b/>
                <w:i/>
              </w:rPr>
            </w:pPr>
          </w:p>
          <w:p w14:paraId="6FC9B5CD" w14:textId="77777777" w:rsidR="000601EF" w:rsidRPr="00295ABD" w:rsidRDefault="000601EF" w:rsidP="00F148D6">
            <w:pPr>
              <w:rPr>
                <w:rFonts w:ascii="Arial" w:hAnsi="Arial" w:cs="Arial"/>
                <w:b/>
                <w:i/>
              </w:rPr>
            </w:pPr>
          </w:p>
          <w:p w14:paraId="28507123" w14:textId="77777777" w:rsidR="000601EF" w:rsidRPr="00295ABD" w:rsidRDefault="000601EF" w:rsidP="00F148D6">
            <w:pPr>
              <w:rPr>
                <w:rFonts w:ascii="Arial" w:hAnsi="Arial" w:cs="Arial"/>
                <w:b/>
                <w:i/>
              </w:rPr>
            </w:pPr>
          </w:p>
          <w:p w14:paraId="31110257" w14:textId="77777777" w:rsidR="000601EF" w:rsidRPr="00295ABD" w:rsidRDefault="000601EF" w:rsidP="00F148D6">
            <w:pPr>
              <w:rPr>
                <w:rFonts w:ascii="Arial" w:hAnsi="Arial" w:cs="Arial"/>
                <w:b/>
                <w:i/>
              </w:rPr>
            </w:pPr>
          </w:p>
          <w:p w14:paraId="1AFC9AB9" w14:textId="77777777" w:rsidR="000601EF" w:rsidRPr="00295ABD" w:rsidRDefault="000601EF" w:rsidP="00F148D6">
            <w:pPr>
              <w:rPr>
                <w:rFonts w:ascii="Arial" w:hAnsi="Arial" w:cs="Arial"/>
                <w:b/>
                <w:i/>
              </w:rPr>
            </w:pPr>
          </w:p>
          <w:p w14:paraId="67C87190" w14:textId="77777777" w:rsidR="000601EF" w:rsidRPr="00295ABD" w:rsidRDefault="000601EF" w:rsidP="00F148D6">
            <w:pPr>
              <w:rPr>
                <w:rFonts w:ascii="Arial" w:hAnsi="Arial"/>
                <w:i/>
              </w:rPr>
            </w:pPr>
          </w:p>
        </w:tc>
      </w:tr>
      <w:tr w:rsidR="00271354" w:rsidRPr="00295ABD" w14:paraId="38DE06E7" w14:textId="77777777" w:rsidTr="000601EF">
        <w:trPr>
          <w:trHeight w:val="38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BBAD" w14:textId="6BE61634" w:rsidR="00271354" w:rsidRDefault="00271354" w:rsidP="00F148D6">
            <w:pPr>
              <w:pStyle w:val="BodyText2"/>
              <w:rPr>
                <w:rFonts w:ascii="Arial" w:hAnsi="Arial"/>
                <w:b/>
                <w:bCs/>
                <w:i/>
              </w:rPr>
            </w:pPr>
            <w:r>
              <w:rPr>
                <w:rFonts w:ascii="Arial" w:hAnsi="Arial"/>
                <w:b/>
                <w:bCs/>
                <w:i/>
              </w:rPr>
              <w:t>6.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1B274" w14:textId="039E4824" w:rsidR="00271354" w:rsidRPr="00271354" w:rsidRDefault="00271354" w:rsidP="00271354">
            <w:pPr>
              <w:rPr>
                <w:rFonts w:asciiTheme="majorHAnsi" w:hAnsiTheme="majorHAnsi" w:cstheme="majorHAnsi"/>
                <w:b/>
                <w:bCs/>
              </w:rPr>
            </w:pPr>
            <w:r w:rsidRPr="00271354">
              <w:rPr>
                <w:rFonts w:asciiTheme="majorHAnsi" w:hAnsiTheme="majorHAnsi" w:cstheme="majorHAnsi"/>
                <w:b/>
                <w:bCs/>
              </w:rPr>
              <w:t>The meeting considered special resolution 2</w:t>
            </w:r>
          </w:p>
          <w:p w14:paraId="62695C7E" w14:textId="77777777" w:rsidR="00271354" w:rsidRDefault="00271354" w:rsidP="00271354">
            <w:pPr>
              <w:rPr>
                <w:rFonts w:asciiTheme="majorHAnsi" w:hAnsiTheme="majorHAnsi" w:cstheme="majorHAnsi"/>
              </w:rPr>
            </w:pPr>
          </w:p>
          <w:p w14:paraId="0ED6378D" w14:textId="5757E7ED" w:rsidR="00271354" w:rsidRDefault="00271354" w:rsidP="00271354">
            <w:pPr>
              <w:rPr>
                <w:rFonts w:asciiTheme="majorHAnsi" w:hAnsiTheme="majorHAnsi" w:cstheme="majorHAnsi"/>
              </w:rPr>
            </w:pPr>
            <w:r w:rsidRPr="002B3BAC">
              <w:rPr>
                <w:rFonts w:asciiTheme="majorHAnsi" w:hAnsiTheme="majorHAnsi" w:cstheme="majorHAnsi"/>
              </w:rPr>
              <w:t xml:space="preserve">“This meeting approves the proposal by the </w:t>
            </w:r>
            <w:r>
              <w:rPr>
                <w:rFonts w:asciiTheme="majorHAnsi" w:hAnsiTheme="majorHAnsi" w:cstheme="majorHAnsi"/>
              </w:rPr>
              <w:t>Trustee</w:t>
            </w:r>
            <w:r w:rsidRPr="002B3BAC">
              <w:rPr>
                <w:rFonts w:asciiTheme="majorHAnsi" w:hAnsiTheme="majorHAnsi" w:cstheme="majorHAnsi"/>
              </w:rPr>
              <w:t xml:space="preserve">s to </w:t>
            </w:r>
            <w:r>
              <w:rPr>
                <w:rFonts w:asciiTheme="majorHAnsi" w:hAnsiTheme="majorHAnsi" w:cstheme="majorHAnsi"/>
              </w:rPr>
              <w:t>waive the membership subscription until January 2024.”</w:t>
            </w:r>
          </w:p>
          <w:p w14:paraId="0AD017F8" w14:textId="77777777" w:rsidR="00271354" w:rsidRDefault="00271354" w:rsidP="00F148D6">
            <w:pPr>
              <w:jc w:val="both"/>
              <w:rPr>
                <w:rFonts w:ascii="Arial" w:hAnsi="Arial"/>
                <w:b/>
                <w:bCs/>
              </w:rPr>
            </w:pPr>
          </w:p>
          <w:p w14:paraId="29EC9067" w14:textId="6D14BC23" w:rsidR="00271354" w:rsidRDefault="00271354" w:rsidP="00271354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The resolution was proposed by Martin Beard, seconded by </w:t>
            </w:r>
            <w:r>
              <w:rPr>
                <w:rFonts w:ascii="Arial" w:hAnsi="Arial"/>
                <w:b/>
                <w:bCs/>
              </w:rPr>
              <w:t>Dee Tippet</w:t>
            </w:r>
            <w:r>
              <w:rPr>
                <w:rFonts w:ascii="Arial" w:hAnsi="Arial"/>
                <w:b/>
                <w:bCs/>
              </w:rPr>
              <w:t>, and was passed unanimously</w:t>
            </w:r>
          </w:p>
          <w:p w14:paraId="4E84CB0A" w14:textId="6A42414D" w:rsidR="00271354" w:rsidRDefault="00271354" w:rsidP="00F148D6">
            <w:pPr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E2DC0" w14:textId="77777777" w:rsidR="00271354" w:rsidRPr="00295ABD" w:rsidRDefault="00271354" w:rsidP="00F148D6">
            <w:pPr>
              <w:pStyle w:val="BodyText2"/>
              <w:rPr>
                <w:rFonts w:ascii="Arial" w:eastAsia="Arial" w:hAnsi="Arial" w:cs="Arial"/>
                <w:i/>
                <w:caps/>
              </w:rPr>
            </w:pPr>
          </w:p>
        </w:tc>
      </w:tr>
      <w:tr w:rsidR="00271354" w:rsidRPr="00295ABD" w14:paraId="19B64648" w14:textId="77777777" w:rsidTr="000601EF">
        <w:trPr>
          <w:trHeight w:val="38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1826B" w14:textId="04FC2E32" w:rsidR="00271354" w:rsidRDefault="00271354" w:rsidP="00F148D6">
            <w:pPr>
              <w:pStyle w:val="BodyText2"/>
              <w:rPr>
                <w:rFonts w:ascii="Arial" w:hAnsi="Arial"/>
                <w:b/>
                <w:bCs/>
                <w:i/>
              </w:rPr>
            </w:pPr>
            <w:r>
              <w:rPr>
                <w:rFonts w:ascii="Arial" w:hAnsi="Arial"/>
                <w:b/>
                <w:bCs/>
                <w:i/>
              </w:rPr>
              <w:t>7.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C9F9" w14:textId="77777777" w:rsidR="00271354" w:rsidRDefault="00271354" w:rsidP="00271354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The meeting considered special resolution 3</w:t>
            </w:r>
          </w:p>
          <w:p w14:paraId="63500ABF" w14:textId="77777777" w:rsidR="00271354" w:rsidRPr="002B3BAC" w:rsidRDefault="00271354" w:rsidP="00271354">
            <w:pPr>
              <w:rPr>
                <w:rFonts w:asciiTheme="majorHAnsi" w:hAnsiTheme="majorHAnsi" w:cstheme="majorHAnsi"/>
              </w:rPr>
            </w:pPr>
            <w:r w:rsidRPr="002B3BAC">
              <w:rPr>
                <w:rFonts w:asciiTheme="majorHAnsi" w:hAnsiTheme="majorHAnsi" w:cstheme="majorHAnsi"/>
              </w:rPr>
              <w:t xml:space="preserve">“This meeting approves the proposal by the </w:t>
            </w:r>
            <w:r>
              <w:rPr>
                <w:rFonts w:asciiTheme="majorHAnsi" w:hAnsiTheme="majorHAnsi" w:cstheme="majorHAnsi"/>
              </w:rPr>
              <w:t>Trustee</w:t>
            </w:r>
            <w:r w:rsidRPr="002B3BAC">
              <w:rPr>
                <w:rFonts w:asciiTheme="majorHAnsi" w:hAnsiTheme="majorHAnsi" w:cstheme="majorHAnsi"/>
              </w:rPr>
              <w:t xml:space="preserve">s to amend the </w:t>
            </w:r>
            <w:r>
              <w:rPr>
                <w:rFonts w:asciiTheme="majorHAnsi" w:hAnsiTheme="majorHAnsi" w:cstheme="majorHAnsi"/>
              </w:rPr>
              <w:t>constitution</w:t>
            </w:r>
            <w:r w:rsidRPr="002B3BAC">
              <w:rPr>
                <w:rFonts w:asciiTheme="majorHAnsi" w:hAnsiTheme="majorHAnsi" w:cstheme="majorHAnsi"/>
              </w:rPr>
              <w:t xml:space="preserve"> of the Charity as follows:</w:t>
            </w:r>
          </w:p>
          <w:p w14:paraId="10B9286B" w14:textId="77777777" w:rsidR="00271354" w:rsidRDefault="00271354" w:rsidP="00271354">
            <w:pPr>
              <w:spacing w:after="0"/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</w:pPr>
            <w:r w:rsidRPr="002B3BAC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 xml:space="preserve">The </w:t>
            </w:r>
            <w:r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>Trustee</w:t>
            </w:r>
            <w:r w:rsidRPr="002B3BAC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 xml:space="preserve">s propose to </w:t>
            </w:r>
            <w:r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 xml:space="preserve">amend article 55 of the constitution which requires the Board of Trustees to have a minimum of 6 trustees. Given a lack of volunteers, it is not possible for the charity to meet this requirement, and the Trustees therefore recommend this is amended to a minimum of 3 trustees. </w:t>
            </w:r>
          </w:p>
          <w:p w14:paraId="2A5051FC" w14:textId="77777777" w:rsidR="00271354" w:rsidRDefault="00271354" w:rsidP="00271354">
            <w:pPr>
              <w:spacing w:after="0"/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</w:pPr>
          </w:p>
          <w:p w14:paraId="66660477" w14:textId="77777777" w:rsidR="00271354" w:rsidRPr="002B3BAC" w:rsidRDefault="00271354" w:rsidP="00271354">
            <w:pPr>
              <w:spacing w:after="0"/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</w:pPr>
            <w:r w:rsidRPr="002B3BAC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 xml:space="preserve">This will leave the constitution of the Charity to read: </w:t>
            </w:r>
          </w:p>
          <w:p w14:paraId="72C633DA" w14:textId="77777777" w:rsidR="00271354" w:rsidRPr="00C328ED" w:rsidRDefault="00271354" w:rsidP="00271354">
            <w:pPr>
              <w:pStyle w:val="ListParagraph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Arial" w:eastAsia="Arial" w:hAnsi="Arial" w:cs="Arial"/>
                <w:iCs/>
              </w:rPr>
            </w:pPr>
            <w:r w:rsidRPr="00C328ED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en-GB"/>
              </w:rPr>
              <w:t>“</w:t>
            </w:r>
            <w:r w:rsidRPr="00C328ED">
              <w:rPr>
                <w:rFonts w:ascii="Arial" w:hAnsi="Arial"/>
                <w:iCs/>
              </w:rPr>
              <w:t xml:space="preserve">The minimum number of charity trustees is </w:t>
            </w:r>
            <w:r>
              <w:rPr>
                <w:rFonts w:ascii="Arial" w:hAnsi="Arial"/>
                <w:iCs/>
              </w:rPr>
              <w:t>3”</w:t>
            </w:r>
            <w:r w:rsidRPr="00C328ED">
              <w:rPr>
                <w:rFonts w:ascii="Arial" w:hAnsi="Arial"/>
                <w:iCs/>
              </w:rPr>
              <w:t xml:space="preserve">. </w:t>
            </w:r>
          </w:p>
          <w:p w14:paraId="38C01E3E" w14:textId="77777777" w:rsidR="00271354" w:rsidRDefault="00271354" w:rsidP="00271354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en-GB"/>
              </w:rPr>
            </w:pPr>
            <w:r w:rsidRPr="0075569F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en-GB"/>
              </w:rPr>
              <w:t>.</w:t>
            </w:r>
          </w:p>
          <w:p w14:paraId="3D5507AA" w14:textId="77777777" w:rsidR="00271354" w:rsidRPr="002B3BAC" w:rsidRDefault="00271354" w:rsidP="00271354">
            <w:pPr>
              <w:spacing w:after="0"/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lastRenderedPageBreak/>
              <w:t xml:space="preserve">The Trustees also propose that the articles on Election, retiral and re-election (articles 59-62) be suspended for the next two years to ensure that the Board can continue to function. </w:t>
            </w:r>
            <w:r w:rsidRPr="0075569F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br/>
            </w:r>
          </w:p>
          <w:p w14:paraId="0213E81E" w14:textId="2F639234" w:rsidR="00271354" w:rsidRDefault="00271354" w:rsidP="00271354">
            <w:pPr>
              <w:pBdr>
                <w:bottom w:val="single" w:sz="6" w:space="1" w:color="auto"/>
              </w:pBdr>
              <w:spacing w:after="240"/>
              <w:rPr>
                <w:rFonts w:asciiTheme="majorHAnsi" w:hAnsiTheme="majorHAnsi" w:cstheme="majorHAnsi"/>
              </w:rPr>
            </w:pPr>
            <w:r w:rsidRPr="002B3BAC">
              <w:rPr>
                <w:rFonts w:asciiTheme="majorHAnsi" w:eastAsia="Times New Roman" w:hAnsiTheme="majorHAnsi" w:cstheme="majorHAnsi"/>
                <w:color w:val="000000"/>
                <w:lang w:val="en-GB" w:eastAsia="en-GB"/>
              </w:rPr>
              <w:t>The meeting</w:t>
            </w:r>
            <w:r w:rsidRPr="002B3BAC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en-GB"/>
              </w:rPr>
              <w:t xml:space="preserve"> </w:t>
            </w:r>
            <w:r w:rsidRPr="002B3BAC">
              <w:rPr>
                <w:rFonts w:asciiTheme="majorHAnsi" w:hAnsiTheme="majorHAnsi" w:cstheme="majorHAnsi"/>
              </w:rPr>
              <w:t>empowers the Trustees to take whatever actions are required in this regard, including the statutory obligation to involve the Office of the Scottish Charity Regulator”</w:t>
            </w:r>
          </w:p>
          <w:p w14:paraId="19EC970E" w14:textId="77777777" w:rsidR="00271354" w:rsidRPr="002B3BAC" w:rsidRDefault="00271354" w:rsidP="00271354">
            <w:pPr>
              <w:pBdr>
                <w:bottom w:val="single" w:sz="6" w:space="1" w:color="auto"/>
              </w:pBdr>
              <w:spacing w:after="240"/>
              <w:rPr>
                <w:rFonts w:asciiTheme="majorHAnsi" w:hAnsiTheme="majorHAnsi" w:cstheme="majorHAnsi"/>
              </w:rPr>
            </w:pPr>
          </w:p>
          <w:p w14:paraId="6E80CFED" w14:textId="546A82E9" w:rsidR="00271354" w:rsidRPr="00271354" w:rsidRDefault="00271354" w:rsidP="00271354">
            <w:pPr>
              <w:rPr>
                <w:rFonts w:asciiTheme="majorHAnsi" w:hAnsiTheme="majorHAnsi" w:cstheme="majorHAnsi"/>
                <w:b/>
                <w:bCs/>
              </w:rPr>
            </w:pPr>
            <w:r w:rsidRPr="00271354">
              <w:rPr>
                <w:rFonts w:asciiTheme="majorHAnsi" w:hAnsiTheme="majorHAnsi" w:cstheme="majorHAnsi"/>
                <w:b/>
                <w:bCs/>
              </w:rPr>
              <w:t xml:space="preserve">The resolution was proposed by Anne Massie, seconded by Rosemary </w:t>
            </w:r>
            <w:proofErr w:type="gramStart"/>
            <w:r w:rsidRPr="00271354">
              <w:rPr>
                <w:rFonts w:asciiTheme="majorHAnsi" w:hAnsiTheme="majorHAnsi" w:cstheme="majorHAnsi"/>
                <w:b/>
                <w:bCs/>
              </w:rPr>
              <w:t>Champion</w:t>
            </w:r>
            <w:proofErr w:type="gramEnd"/>
            <w:r w:rsidRPr="00271354">
              <w:rPr>
                <w:rFonts w:asciiTheme="majorHAnsi" w:hAnsiTheme="majorHAnsi" w:cstheme="majorHAnsi"/>
                <w:b/>
                <w:bCs/>
              </w:rPr>
              <w:t xml:space="preserve"> and was passed unanimously</w:t>
            </w:r>
          </w:p>
          <w:p w14:paraId="7774F1EC" w14:textId="078E05CA" w:rsidR="00271354" w:rsidRPr="00271354" w:rsidRDefault="00271354" w:rsidP="0027135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EDA2" w14:textId="77777777" w:rsidR="00271354" w:rsidRPr="00295ABD" w:rsidRDefault="00271354" w:rsidP="00F148D6">
            <w:pPr>
              <w:pStyle w:val="BodyText2"/>
              <w:rPr>
                <w:rFonts w:ascii="Arial" w:eastAsia="Arial" w:hAnsi="Arial" w:cs="Arial"/>
                <w:i/>
                <w:caps/>
              </w:rPr>
            </w:pPr>
          </w:p>
        </w:tc>
      </w:tr>
      <w:tr w:rsidR="00271354" w:rsidRPr="00295ABD" w14:paraId="0F0067D9" w14:textId="77777777" w:rsidTr="000601EF">
        <w:trPr>
          <w:trHeight w:val="38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19843" w14:textId="5984E072" w:rsidR="00271354" w:rsidRDefault="00271354" w:rsidP="00F148D6">
            <w:pPr>
              <w:pStyle w:val="BodyText2"/>
              <w:rPr>
                <w:rFonts w:ascii="Arial" w:hAnsi="Arial"/>
                <w:b/>
                <w:bCs/>
                <w:i/>
              </w:rPr>
            </w:pPr>
            <w:r>
              <w:rPr>
                <w:rFonts w:ascii="Arial" w:hAnsi="Arial"/>
                <w:b/>
                <w:bCs/>
                <w:i/>
              </w:rPr>
              <w:t>8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B2D31" w14:textId="77777777" w:rsidR="00271354" w:rsidRPr="009A713A" w:rsidRDefault="00271354" w:rsidP="00271354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AOCB</w:t>
            </w:r>
            <w:r w:rsidRPr="009A713A">
              <w:rPr>
                <w:rFonts w:ascii="Arial" w:hAnsi="Arial"/>
                <w:b/>
                <w:bCs/>
              </w:rPr>
              <w:t xml:space="preserve"> </w:t>
            </w:r>
          </w:p>
          <w:p w14:paraId="7CB1B38C" w14:textId="77777777" w:rsidR="00271354" w:rsidRPr="009A713A" w:rsidRDefault="00271354" w:rsidP="00271354">
            <w:pPr>
              <w:jc w:val="both"/>
              <w:rPr>
                <w:rFonts w:ascii="Arial" w:hAnsi="Arial"/>
              </w:rPr>
            </w:pPr>
          </w:p>
          <w:p w14:paraId="484200B6" w14:textId="32939BE5" w:rsidR="00271354" w:rsidRDefault="00271354" w:rsidP="0027135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other competent business was tabled, </w:t>
            </w:r>
            <w:r>
              <w:rPr>
                <w:rFonts w:ascii="Arial" w:hAnsi="Arial"/>
              </w:rPr>
              <w:t>Martin</w:t>
            </w:r>
            <w:r>
              <w:rPr>
                <w:rFonts w:ascii="Arial" w:hAnsi="Arial"/>
              </w:rPr>
              <w:t xml:space="preserve"> thanked the attendees for their input and their continued support and looked forward to seeing them all again next year. </w:t>
            </w:r>
          </w:p>
          <w:p w14:paraId="272233E4" w14:textId="77777777" w:rsidR="00271354" w:rsidRDefault="00271354" w:rsidP="00271354">
            <w:pPr>
              <w:jc w:val="both"/>
              <w:rPr>
                <w:rFonts w:ascii="Arial" w:hAnsi="Arial"/>
              </w:rPr>
            </w:pPr>
          </w:p>
          <w:p w14:paraId="662D6946" w14:textId="77777777" w:rsidR="00271354" w:rsidRPr="009A713A" w:rsidRDefault="00271354" w:rsidP="0027135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There being no further business, the meeting was closed. </w:t>
            </w:r>
          </w:p>
          <w:p w14:paraId="6F2AF6A3" w14:textId="77777777" w:rsidR="00271354" w:rsidRDefault="00271354" w:rsidP="00F148D6">
            <w:pPr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4C32C" w14:textId="77777777" w:rsidR="00271354" w:rsidRPr="00295ABD" w:rsidRDefault="00271354" w:rsidP="00F148D6">
            <w:pPr>
              <w:pStyle w:val="BodyText2"/>
              <w:rPr>
                <w:rFonts w:ascii="Arial" w:eastAsia="Arial" w:hAnsi="Arial" w:cs="Arial"/>
                <w:i/>
                <w:caps/>
              </w:rPr>
            </w:pPr>
          </w:p>
        </w:tc>
      </w:tr>
    </w:tbl>
    <w:p w14:paraId="5CEF53B9" w14:textId="77777777" w:rsidR="000601EF" w:rsidRPr="00295ABD" w:rsidRDefault="000601EF" w:rsidP="000601EF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/>
          <w:i/>
        </w:rPr>
      </w:pPr>
    </w:p>
    <w:p w14:paraId="460ADFB5" w14:textId="77777777" w:rsidR="00594AEC" w:rsidRPr="00594AEC" w:rsidRDefault="00594AEC" w:rsidP="00594AEC">
      <w:pPr>
        <w:rPr>
          <w:rFonts w:ascii="Arial" w:hAnsi="Arial" w:cs="Arial"/>
        </w:rPr>
      </w:pPr>
    </w:p>
    <w:sectPr w:rsidR="00594AEC" w:rsidRPr="00594AEC" w:rsidSect="00192222">
      <w:pgSz w:w="11900" w:h="16840"/>
      <w:pgMar w:top="851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2B30" w14:textId="77777777" w:rsidR="0032081F" w:rsidRDefault="0032081F" w:rsidP="000601EF">
      <w:pPr>
        <w:spacing w:after="0"/>
      </w:pPr>
      <w:r>
        <w:separator/>
      </w:r>
    </w:p>
  </w:endnote>
  <w:endnote w:type="continuationSeparator" w:id="0">
    <w:p w14:paraId="02D18A68" w14:textId="77777777" w:rsidR="0032081F" w:rsidRDefault="0032081F" w:rsidP="000601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altName w:val="Helvetica 45 Light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C01D" w14:textId="076D52F5" w:rsidR="009A713A" w:rsidRDefault="00E52FF6">
    <w:pPr>
      <w:pStyle w:val="Footer"/>
      <w:pBdr>
        <w:bottom w:val="single" w:sz="12" w:space="0" w:color="000000"/>
      </w:pBdr>
    </w:pPr>
    <w:r>
      <w:rPr>
        <w:rFonts w:ascii="Arial" w:hAnsi="Arial"/>
        <w:sz w:val="16"/>
        <w:szCs w:val="16"/>
      </w:rPr>
      <w:t>Smallholding Scotland 202</w:t>
    </w:r>
    <w:r w:rsidR="000601EF">
      <w:rPr>
        <w:rFonts w:ascii="Arial" w:hAnsi="Arial"/>
        <w:sz w:val="16"/>
        <w:szCs w:val="16"/>
      </w:rPr>
      <w:t>1</w:t>
    </w:r>
    <w:r>
      <w:rPr>
        <w:rFonts w:ascii="Arial" w:hAnsi="Arial"/>
        <w:sz w:val="16"/>
        <w:szCs w:val="16"/>
      </w:rPr>
      <w:t xml:space="preserve"> AGM </w:t>
    </w:r>
    <w:r>
      <w:rPr>
        <w:rFonts w:ascii="Arial" w:hAnsi="Arial"/>
        <w:sz w:val="16"/>
        <w:szCs w:val="16"/>
      </w:rPr>
      <w:tab/>
    </w:r>
    <w:r>
      <w:tab/>
    </w:r>
    <w:r>
      <w:rPr>
        <w:rFonts w:ascii="Arial Rounded MT Bold" w:hAnsi="Arial Rounded MT Bold"/>
        <w:sz w:val="22"/>
        <w:szCs w:val="22"/>
      </w:rPr>
      <w:t xml:space="preserve">- </w:t>
    </w:r>
    <w:r>
      <w:rPr>
        <w:rFonts w:ascii="Arial Rounded MT Bold" w:eastAsia="Arial Rounded MT Bold" w:hAnsi="Arial Rounded MT Bold" w:cs="Arial Rounded MT Bold"/>
        <w:sz w:val="22"/>
        <w:szCs w:val="22"/>
      </w:rPr>
      <w:fldChar w:fldCharType="begin"/>
    </w:r>
    <w:r>
      <w:rPr>
        <w:rFonts w:ascii="Arial Rounded MT Bold" w:eastAsia="Arial Rounded MT Bold" w:hAnsi="Arial Rounded MT Bold" w:cs="Arial Rounded MT Bold"/>
        <w:sz w:val="22"/>
        <w:szCs w:val="22"/>
      </w:rPr>
      <w:instrText xml:space="preserve"> PAGE </w:instrText>
    </w:r>
    <w:r>
      <w:rPr>
        <w:rFonts w:ascii="Arial Rounded MT Bold" w:eastAsia="Arial Rounded MT Bold" w:hAnsi="Arial Rounded MT Bold" w:cs="Arial Rounded MT Bold"/>
        <w:sz w:val="22"/>
        <w:szCs w:val="22"/>
      </w:rPr>
      <w:fldChar w:fldCharType="separate"/>
    </w:r>
    <w:r>
      <w:rPr>
        <w:rFonts w:ascii="Arial Rounded MT Bold" w:eastAsia="Arial Rounded MT Bold" w:hAnsi="Arial Rounded MT Bold" w:cs="Arial Rounded MT Bold"/>
        <w:noProof/>
        <w:sz w:val="22"/>
        <w:szCs w:val="22"/>
      </w:rPr>
      <w:t>1</w:t>
    </w:r>
    <w:r>
      <w:rPr>
        <w:rFonts w:ascii="Arial Rounded MT Bold" w:eastAsia="Arial Rounded MT Bold" w:hAnsi="Arial Rounded MT Bold" w:cs="Arial Rounded MT Bold"/>
        <w:sz w:val="22"/>
        <w:szCs w:val="22"/>
      </w:rPr>
      <w:fldChar w:fldCharType="end"/>
    </w:r>
    <w:r>
      <w:rPr>
        <w:rFonts w:ascii="Arial Rounded MT Bold" w:hAnsi="Arial Rounded MT Bold"/>
        <w:sz w:val="22"/>
        <w:szCs w:val="22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9B47" w14:textId="77777777" w:rsidR="0032081F" w:rsidRDefault="0032081F" w:rsidP="000601EF">
      <w:pPr>
        <w:spacing w:after="0"/>
      </w:pPr>
      <w:r>
        <w:separator/>
      </w:r>
    </w:p>
  </w:footnote>
  <w:footnote w:type="continuationSeparator" w:id="0">
    <w:p w14:paraId="617A0A0C" w14:textId="77777777" w:rsidR="0032081F" w:rsidRDefault="0032081F" w:rsidP="000601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5C7"/>
    <w:multiLevelType w:val="multilevel"/>
    <w:tmpl w:val="0D20F38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0244B"/>
    <w:multiLevelType w:val="hybridMultilevel"/>
    <w:tmpl w:val="DE12029A"/>
    <w:lvl w:ilvl="0" w:tplc="BD9EC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206DCC">
      <w:start w:val="1"/>
      <w:numFmt w:val="lowerRoman"/>
      <w:lvlText w:val="%2."/>
      <w:lvlJc w:val="right"/>
      <w:pPr>
        <w:ind w:left="162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57587"/>
    <w:multiLevelType w:val="hybridMultilevel"/>
    <w:tmpl w:val="6776B952"/>
    <w:lvl w:ilvl="0" w:tplc="88A21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C1F9D"/>
    <w:multiLevelType w:val="hybridMultilevel"/>
    <w:tmpl w:val="6616C100"/>
    <w:lvl w:ilvl="0" w:tplc="8C7E4C2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D6BE5"/>
    <w:multiLevelType w:val="hybridMultilevel"/>
    <w:tmpl w:val="9B1269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50CBD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E15F9"/>
    <w:multiLevelType w:val="hybridMultilevel"/>
    <w:tmpl w:val="61AEB674"/>
    <w:lvl w:ilvl="0" w:tplc="FFFFFFFF">
      <w:start w:val="55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4860"/>
    <w:multiLevelType w:val="hybridMultilevel"/>
    <w:tmpl w:val="84FAE10C"/>
    <w:lvl w:ilvl="0" w:tplc="4D46C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5161BE"/>
    <w:multiLevelType w:val="hybridMultilevel"/>
    <w:tmpl w:val="4B7AF5A2"/>
    <w:lvl w:ilvl="0" w:tplc="15F82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6675A"/>
    <w:multiLevelType w:val="hybridMultilevel"/>
    <w:tmpl w:val="F452988E"/>
    <w:lvl w:ilvl="0" w:tplc="02EC7E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15EEE"/>
    <w:multiLevelType w:val="multilevel"/>
    <w:tmpl w:val="701696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1.%2.%3.%4.(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%3.%4.(%5)(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(%5)(%6)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1.%2.%3.%4.(%5)(%6)%7)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(%5)(%6)%7)%8)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9F4641E"/>
    <w:multiLevelType w:val="hybridMultilevel"/>
    <w:tmpl w:val="4818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97FB0"/>
    <w:multiLevelType w:val="hybridMultilevel"/>
    <w:tmpl w:val="61AEB674"/>
    <w:lvl w:ilvl="0" w:tplc="F5348846">
      <w:start w:val="55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51233"/>
    <w:multiLevelType w:val="multilevel"/>
    <w:tmpl w:val="123E3F9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620" w:hanging="18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686545"/>
    <w:multiLevelType w:val="hybridMultilevel"/>
    <w:tmpl w:val="FD3EBCF4"/>
    <w:lvl w:ilvl="0" w:tplc="66869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89EE0A0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182D0F"/>
    <w:multiLevelType w:val="multilevel"/>
    <w:tmpl w:val="452C1ED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2F2839"/>
    <w:multiLevelType w:val="multilevel"/>
    <w:tmpl w:val="6D4C8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35BBC"/>
    <w:multiLevelType w:val="multilevel"/>
    <w:tmpl w:val="452C1ED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3"/>
  </w:num>
  <w:num w:numId="5">
    <w:abstractNumId w:val="2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12"/>
  </w:num>
  <w:num w:numId="11">
    <w:abstractNumId w:val="15"/>
  </w:num>
  <w:num w:numId="12">
    <w:abstractNumId w:val="16"/>
  </w:num>
  <w:num w:numId="13">
    <w:abstractNumId w:val="7"/>
  </w:num>
  <w:num w:numId="14">
    <w:abstractNumId w:val="8"/>
  </w:num>
  <w:num w:numId="15">
    <w:abstractNumId w:val="9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CB"/>
    <w:rsid w:val="00004360"/>
    <w:rsid w:val="000250B8"/>
    <w:rsid w:val="00037C70"/>
    <w:rsid w:val="000601EF"/>
    <w:rsid w:val="00094B3B"/>
    <w:rsid w:val="000E2A29"/>
    <w:rsid w:val="000F7AAC"/>
    <w:rsid w:val="00112749"/>
    <w:rsid w:val="0011374B"/>
    <w:rsid w:val="00192222"/>
    <w:rsid w:val="001D2B7D"/>
    <w:rsid w:val="001E5A18"/>
    <w:rsid w:val="001F1D0E"/>
    <w:rsid w:val="002508C7"/>
    <w:rsid w:val="002528CF"/>
    <w:rsid w:val="00271354"/>
    <w:rsid w:val="00291721"/>
    <w:rsid w:val="0029534E"/>
    <w:rsid w:val="002957B6"/>
    <w:rsid w:val="00295EFC"/>
    <w:rsid w:val="00297A1E"/>
    <w:rsid w:val="002B0B9D"/>
    <w:rsid w:val="002B1EEE"/>
    <w:rsid w:val="002B3BAC"/>
    <w:rsid w:val="002D58BE"/>
    <w:rsid w:val="002E506D"/>
    <w:rsid w:val="002F7A0D"/>
    <w:rsid w:val="00311D6B"/>
    <w:rsid w:val="003141E6"/>
    <w:rsid w:val="0032081F"/>
    <w:rsid w:val="0034504E"/>
    <w:rsid w:val="00351C99"/>
    <w:rsid w:val="00372D35"/>
    <w:rsid w:val="003B01A6"/>
    <w:rsid w:val="003B4707"/>
    <w:rsid w:val="003B64C8"/>
    <w:rsid w:val="003D6A75"/>
    <w:rsid w:val="0041073F"/>
    <w:rsid w:val="004861A0"/>
    <w:rsid w:val="0049326C"/>
    <w:rsid w:val="00515FA2"/>
    <w:rsid w:val="00521DFE"/>
    <w:rsid w:val="00532F4B"/>
    <w:rsid w:val="00540D15"/>
    <w:rsid w:val="00543E20"/>
    <w:rsid w:val="0054554B"/>
    <w:rsid w:val="00562FB2"/>
    <w:rsid w:val="005678BC"/>
    <w:rsid w:val="0058022D"/>
    <w:rsid w:val="00594AEC"/>
    <w:rsid w:val="005A48F3"/>
    <w:rsid w:val="005B4F40"/>
    <w:rsid w:val="005E34A2"/>
    <w:rsid w:val="005F6909"/>
    <w:rsid w:val="0062500E"/>
    <w:rsid w:val="00663A38"/>
    <w:rsid w:val="006E0E25"/>
    <w:rsid w:val="00700F00"/>
    <w:rsid w:val="00700F56"/>
    <w:rsid w:val="007049FA"/>
    <w:rsid w:val="007063F4"/>
    <w:rsid w:val="0075569F"/>
    <w:rsid w:val="0075575C"/>
    <w:rsid w:val="00755FBE"/>
    <w:rsid w:val="00774AF9"/>
    <w:rsid w:val="007761C0"/>
    <w:rsid w:val="00796A46"/>
    <w:rsid w:val="007A6189"/>
    <w:rsid w:val="007B772C"/>
    <w:rsid w:val="007D1DB5"/>
    <w:rsid w:val="00805C92"/>
    <w:rsid w:val="008156F2"/>
    <w:rsid w:val="00852B53"/>
    <w:rsid w:val="008641B2"/>
    <w:rsid w:val="00873FE1"/>
    <w:rsid w:val="008A3FF9"/>
    <w:rsid w:val="008A4645"/>
    <w:rsid w:val="008B5581"/>
    <w:rsid w:val="008C798E"/>
    <w:rsid w:val="008E006C"/>
    <w:rsid w:val="008E2D57"/>
    <w:rsid w:val="00917E10"/>
    <w:rsid w:val="00920723"/>
    <w:rsid w:val="00944E39"/>
    <w:rsid w:val="0094558A"/>
    <w:rsid w:val="00965EFE"/>
    <w:rsid w:val="009812C0"/>
    <w:rsid w:val="00984376"/>
    <w:rsid w:val="0099177B"/>
    <w:rsid w:val="009A1F0C"/>
    <w:rsid w:val="009A2E4F"/>
    <w:rsid w:val="009A5AC8"/>
    <w:rsid w:val="009B7599"/>
    <w:rsid w:val="009E37FA"/>
    <w:rsid w:val="009E5D69"/>
    <w:rsid w:val="009F29EE"/>
    <w:rsid w:val="00A34DBA"/>
    <w:rsid w:val="00A614F9"/>
    <w:rsid w:val="00A62EE7"/>
    <w:rsid w:val="00A63B03"/>
    <w:rsid w:val="00A70EC1"/>
    <w:rsid w:val="00A90B11"/>
    <w:rsid w:val="00AA4D87"/>
    <w:rsid w:val="00AA7CF8"/>
    <w:rsid w:val="00AC341C"/>
    <w:rsid w:val="00AE26AD"/>
    <w:rsid w:val="00AE28C8"/>
    <w:rsid w:val="00AF6335"/>
    <w:rsid w:val="00B040C8"/>
    <w:rsid w:val="00B13BAC"/>
    <w:rsid w:val="00B62A07"/>
    <w:rsid w:val="00BE185A"/>
    <w:rsid w:val="00BF4A7D"/>
    <w:rsid w:val="00BF4F12"/>
    <w:rsid w:val="00C035BC"/>
    <w:rsid w:val="00C25D29"/>
    <w:rsid w:val="00C328ED"/>
    <w:rsid w:val="00C32D07"/>
    <w:rsid w:val="00C4367A"/>
    <w:rsid w:val="00C77DF8"/>
    <w:rsid w:val="00CA5CCB"/>
    <w:rsid w:val="00CB7062"/>
    <w:rsid w:val="00CE1F78"/>
    <w:rsid w:val="00CF1BE5"/>
    <w:rsid w:val="00D23BB0"/>
    <w:rsid w:val="00D40500"/>
    <w:rsid w:val="00D62C90"/>
    <w:rsid w:val="00D95289"/>
    <w:rsid w:val="00DA32B7"/>
    <w:rsid w:val="00DB6994"/>
    <w:rsid w:val="00DB6D40"/>
    <w:rsid w:val="00DD270A"/>
    <w:rsid w:val="00DE4672"/>
    <w:rsid w:val="00DE6D1B"/>
    <w:rsid w:val="00E04EB1"/>
    <w:rsid w:val="00E26577"/>
    <w:rsid w:val="00E400CE"/>
    <w:rsid w:val="00E52FF6"/>
    <w:rsid w:val="00E956AF"/>
    <w:rsid w:val="00E96E19"/>
    <w:rsid w:val="00EA744B"/>
    <w:rsid w:val="00EF562B"/>
    <w:rsid w:val="00F010CE"/>
    <w:rsid w:val="00F52B5F"/>
    <w:rsid w:val="00F74E5F"/>
    <w:rsid w:val="00F75A1B"/>
    <w:rsid w:val="00F91501"/>
    <w:rsid w:val="00F95097"/>
    <w:rsid w:val="00FC0AB5"/>
    <w:rsid w:val="00FC673D"/>
    <w:rsid w:val="00FF028D"/>
    <w:rsid w:val="11648FF6"/>
    <w:rsid w:val="3F60FBC2"/>
    <w:rsid w:val="59ABDA26"/>
    <w:rsid w:val="77F91D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61678"/>
  <w15:docId w15:val="{1B01A13C-29B5-9443-8E95-E6C39C12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0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CA5CCB"/>
    <w:pPr>
      <w:ind w:left="720"/>
      <w:contextualSpacing/>
    </w:pPr>
  </w:style>
  <w:style w:type="paragraph" w:customStyle="1" w:styleId="Default">
    <w:name w:val="Default"/>
    <w:rsid w:val="00755FB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  <w:style w:type="character" w:customStyle="1" w:styleId="Hyperlink0">
    <w:name w:val="Hyperlink.0"/>
    <w:basedOn w:val="DefaultParagraphFont"/>
    <w:rsid w:val="00755FBE"/>
    <w:rPr>
      <w:color w:val="032EED"/>
      <w:u w:val="single" w:color="032EED"/>
    </w:rPr>
  </w:style>
  <w:style w:type="character" w:styleId="Hyperlink">
    <w:name w:val="Hyperlink"/>
    <w:basedOn w:val="DefaultParagraphFont"/>
    <w:uiPriority w:val="99"/>
    <w:unhideWhenUsed/>
    <w:rsid w:val="00755F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B3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3B"/>
    <w:rPr>
      <w:rFonts w:ascii="Lucida Grande" w:hAnsi="Lucida Grande" w:cs="Lucida Grande"/>
      <w:sz w:val="18"/>
      <w:szCs w:val="18"/>
    </w:rPr>
  </w:style>
  <w:style w:type="character" w:customStyle="1" w:styleId="lrzxr">
    <w:name w:val="lrzxr"/>
    <w:basedOn w:val="DefaultParagraphFont"/>
    <w:rsid w:val="00F010CE"/>
  </w:style>
  <w:style w:type="character" w:customStyle="1" w:styleId="apple-tab-span">
    <w:name w:val="apple-tab-span"/>
    <w:basedOn w:val="DefaultParagraphFont"/>
    <w:rsid w:val="0075569F"/>
  </w:style>
  <w:style w:type="character" w:customStyle="1" w:styleId="Heading1Char">
    <w:name w:val="Heading 1 Char"/>
    <w:basedOn w:val="DefaultParagraphFont"/>
    <w:link w:val="Heading1"/>
    <w:uiPriority w:val="9"/>
    <w:rsid w:val="002B3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1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1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1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link w:val="FooterChar"/>
    <w:rsid w:val="000601E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/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character" w:customStyle="1" w:styleId="FooterChar">
    <w:name w:val="Footer Char"/>
    <w:basedOn w:val="DefaultParagraphFont"/>
    <w:link w:val="Footer"/>
    <w:rsid w:val="000601EF"/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paragraph" w:styleId="Header">
    <w:name w:val="header"/>
    <w:link w:val="HeaderChar"/>
    <w:rsid w:val="000601E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/>
    </w:pPr>
    <w:rPr>
      <w:rFonts w:ascii="Garamond" w:eastAsia="Garamond" w:hAnsi="Garamond" w:cs="Garamond"/>
      <w:color w:val="000000"/>
      <w:u w:color="000000"/>
      <w:bdr w:val="nil"/>
      <w:lang w:eastAsia="en-GB"/>
    </w:rPr>
  </w:style>
  <w:style w:type="character" w:customStyle="1" w:styleId="HeaderChar">
    <w:name w:val="Header Char"/>
    <w:basedOn w:val="DefaultParagraphFont"/>
    <w:link w:val="Header"/>
    <w:rsid w:val="000601EF"/>
    <w:rPr>
      <w:rFonts w:ascii="Garamond" w:eastAsia="Garamond" w:hAnsi="Garamond" w:cs="Garamond"/>
      <w:color w:val="000000"/>
      <w:u w:color="000000"/>
      <w:bdr w:val="nil"/>
      <w:lang w:eastAsia="en-GB"/>
    </w:rPr>
  </w:style>
  <w:style w:type="paragraph" w:styleId="BodyText2">
    <w:name w:val="Body Text 2"/>
    <w:link w:val="BodyText2Char"/>
    <w:rsid w:val="000601EF"/>
    <w:pPr>
      <w:pBdr>
        <w:top w:val="nil"/>
        <w:left w:val="nil"/>
        <w:bottom w:val="nil"/>
        <w:right w:val="nil"/>
        <w:between w:val="nil"/>
        <w:bar w:val="nil"/>
      </w:pBdr>
      <w:spacing w:before="120" w:after="0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character" w:customStyle="1" w:styleId="BodyText2Char">
    <w:name w:val="Body Text 2 Char"/>
    <w:basedOn w:val="DefaultParagraphFont"/>
    <w:link w:val="BodyText2"/>
    <w:rsid w:val="000601EF"/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772</Words>
  <Characters>4563</Characters>
  <Application>Microsoft Office Word</Application>
  <DocSecurity>0</DocSecurity>
  <Lines>138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Champion</dc:creator>
  <cp:lastModifiedBy>Martin Beard</cp:lastModifiedBy>
  <cp:revision>2</cp:revision>
  <cp:lastPrinted>2019-09-13T12:15:00Z</cp:lastPrinted>
  <dcterms:created xsi:type="dcterms:W3CDTF">2022-01-25T20:21:00Z</dcterms:created>
  <dcterms:modified xsi:type="dcterms:W3CDTF">2022-01-25T20:21:00Z</dcterms:modified>
</cp:coreProperties>
</file>